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9664" w14:textId="77777777" w:rsidR="003B4AA7" w:rsidRDefault="00C72EAC">
      <w:pPr>
        <w:spacing w:after="471" w:line="265" w:lineRule="auto"/>
        <w:ind w:left="1003" w:right="1061"/>
        <w:jc w:val="center"/>
      </w:pPr>
      <w:r>
        <w:rPr>
          <w:b/>
        </w:rPr>
        <w:t xml:space="preserve">REGULAMIN XXI  EDYCJI OGÓLNOPOLSKIEGO KONKURSU </w:t>
      </w:r>
      <w:r>
        <w:t>„</w:t>
      </w:r>
      <w:r>
        <w:rPr>
          <w:b/>
        </w:rPr>
        <w:t>POZNAJEMY PARKI KRAJOBRAZOWE POLSKI”</w:t>
      </w:r>
    </w:p>
    <w:p w14:paraId="729B3F56" w14:textId="77777777" w:rsidR="003B4AA7" w:rsidRDefault="00C72EAC">
      <w:pPr>
        <w:spacing w:after="471" w:line="265" w:lineRule="auto"/>
        <w:ind w:left="1003" w:right="993"/>
        <w:jc w:val="center"/>
      </w:pPr>
      <w:r>
        <w:rPr>
          <w:b/>
        </w:rPr>
        <w:t>rok szkolny 2021/2022</w:t>
      </w:r>
    </w:p>
    <w:p w14:paraId="48D9AB3F" w14:textId="77777777" w:rsidR="003B4AA7" w:rsidRDefault="00C72EAC">
      <w:pPr>
        <w:spacing w:after="36" w:line="259" w:lineRule="auto"/>
        <w:ind w:left="192" w:right="254"/>
        <w:jc w:val="center"/>
      </w:pPr>
      <w:r>
        <w:t xml:space="preserve">hasło tegorocznej edycji konkursu: </w:t>
      </w:r>
    </w:p>
    <w:p w14:paraId="618B6408" w14:textId="0F871DDA" w:rsidR="003B4AA7" w:rsidRDefault="00C72EAC">
      <w:pPr>
        <w:spacing w:after="471" w:line="265" w:lineRule="auto"/>
        <w:ind w:left="1003" w:right="995"/>
        <w:jc w:val="center"/>
      </w:pPr>
      <w:r>
        <w:t xml:space="preserve">  „</w:t>
      </w:r>
      <w:r w:rsidR="00191A24">
        <w:rPr>
          <w:b/>
        </w:rPr>
        <w:t>O WODZIE W PRZYRODZIE</w:t>
      </w:r>
      <w:r>
        <w:rPr>
          <w:b/>
        </w:rPr>
        <w:t>”</w:t>
      </w:r>
    </w:p>
    <w:p w14:paraId="3B896012" w14:textId="2D3305EE" w:rsidR="003B4AA7" w:rsidRDefault="00C72EAC" w:rsidP="00C67378">
      <w:pPr>
        <w:pStyle w:val="Nagwek1"/>
        <w:numPr>
          <w:ilvl w:val="0"/>
          <w:numId w:val="19"/>
        </w:numPr>
        <w:ind w:right="288"/>
      </w:pPr>
      <w:r>
        <w:t>PATRONAT HONOROWY</w:t>
      </w:r>
    </w:p>
    <w:p w14:paraId="7859EF02" w14:textId="62A0A852" w:rsidR="00C67378" w:rsidRPr="00C67378" w:rsidRDefault="00C67378" w:rsidP="00C67378">
      <w:pPr>
        <w:jc w:val="center"/>
      </w:pPr>
      <w:r>
        <w:rPr>
          <w:noProof/>
        </w:rPr>
        <w:drawing>
          <wp:inline distT="0" distB="0" distL="0" distR="0" wp14:anchorId="486641A8" wp14:editId="733F4723">
            <wp:extent cx="4210050" cy="2133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8581" w14:textId="77777777" w:rsidR="003B4AA7" w:rsidRDefault="00C72EAC" w:rsidP="00C67378">
      <w:pPr>
        <w:pStyle w:val="Nagwek1"/>
        <w:ind w:left="1003" w:right="286"/>
      </w:pPr>
      <w:r>
        <w:t>II. ORGANIZATORZY</w:t>
      </w:r>
    </w:p>
    <w:p w14:paraId="25219150" w14:textId="77777777" w:rsidR="003B4AA7" w:rsidRDefault="00C72EAC">
      <w:pPr>
        <w:spacing w:after="430"/>
        <w:ind w:right="5"/>
      </w:pPr>
      <w:r>
        <w:rPr>
          <w:b/>
        </w:rPr>
        <w:t xml:space="preserve">Porozumienie Parków Krajobrazowych Polski </w:t>
      </w:r>
      <w:r>
        <w:t>we współpracy z: Zespołem Parków Krajobrazowych Województwa Wielkopolskiego – organizatorem finału ogólnopolskiego konkursu oraz parki krajobrazowe i zespoły parków krajobrazowych organizujące konkurs na etapie szkolnym, gminnym, parkowym i wojewódzkim.</w:t>
      </w:r>
    </w:p>
    <w:p w14:paraId="13D06FAD" w14:textId="77777777" w:rsidR="003B4AA7" w:rsidRDefault="00C72EAC">
      <w:pPr>
        <w:ind w:left="1314" w:right="5"/>
      </w:pPr>
      <w:r>
        <w:t>Za koordynację tegorocznej edycji konkursu odpowiedzialny jest:</w:t>
      </w:r>
    </w:p>
    <w:p w14:paraId="3E58E982" w14:textId="23C09084" w:rsidR="003B4AA7" w:rsidRDefault="00C72EAC">
      <w:pPr>
        <w:spacing w:after="410" w:line="265" w:lineRule="auto"/>
        <w:ind w:left="1003" w:right="635"/>
        <w:jc w:val="center"/>
      </w:pPr>
      <w:r>
        <w:rPr>
          <w:b/>
        </w:rPr>
        <w:t xml:space="preserve">Zespół Parków Krajobrazowych Województwa Wielkopolskiego </w:t>
      </w:r>
      <w:r w:rsidR="00C67378">
        <w:rPr>
          <w:b/>
        </w:rPr>
        <w:t xml:space="preserve"> </w:t>
      </w:r>
      <w:r>
        <w:t>e-mail: edukacja@zpkww.pl</w:t>
      </w:r>
    </w:p>
    <w:p w14:paraId="7402F9C3" w14:textId="77777777" w:rsidR="003B4AA7" w:rsidRDefault="00C72EAC">
      <w:pPr>
        <w:pStyle w:val="Nagwek1"/>
        <w:ind w:left="1003" w:right="635"/>
      </w:pPr>
      <w:r>
        <w:lastRenderedPageBreak/>
        <w:t>III. CELE KONKURSU</w:t>
      </w:r>
    </w:p>
    <w:p w14:paraId="3134B05E" w14:textId="77777777" w:rsidR="003B4AA7" w:rsidRDefault="00C72EAC">
      <w:pPr>
        <w:numPr>
          <w:ilvl w:val="0"/>
          <w:numId w:val="2"/>
        </w:numPr>
        <w:spacing w:after="36" w:line="259" w:lineRule="auto"/>
        <w:ind w:right="5" w:hanging="284"/>
      </w:pPr>
      <w:r>
        <w:t>Zdobywanie i pogłębianie wiedzy dotyczącej parków krajobrazowych Polski.</w:t>
      </w:r>
    </w:p>
    <w:p w14:paraId="4D5EC9CF" w14:textId="77777777" w:rsidR="003B4AA7" w:rsidRDefault="00C72EAC">
      <w:pPr>
        <w:numPr>
          <w:ilvl w:val="0"/>
          <w:numId w:val="2"/>
        </w:numPr>
        <w:ind w:right="5" w:hanging="284"/>
      </w:pPr>
      <w:r>
        <w:t>Poszerzenie wiadomości z zakresu ekologii, ochrony przyrody i ochrony środowiska.</w:t>
      </w:r>
    </w:p>
    <w:p w14:paraId="4870E4DD" w14:textId="77777777" w:rsidR="003B4AA7" w:rsidRDefault="00C72EAC">
      <w:pPr>
        <w:numPr>
          <w:ilvl w:val="0"/>
          <w:numId w:val="2"/>
        </w:numPr>
        <w:ind w:right="5" w:hanging="284"/>
      </w:pPr>
      <w:r>
        <w:t>Zrozumienie zależności zachodzących pomiędzy organizmami w ekosystemach.</w:t>
      </w:r>
    </w:p>
    <w:p w14:paraId="2E08C3E2" w14:textId="77777777" w:rsidR="003B4AA7" w:rsidRDefault="00C72EAC">
      <w:pPr>
        <w:numPr>
          <w:ilvl w:val="0"/>
          <w:numId w:val="2"/>
        </w:numPr>
        <w:ind w:right="5" w:hanging="284"/>
      </w:pPr>
      <w:r>
        <w:t>Doskonalenie umiejętności rozpoznawania gatunków grzybów, roślin i zwierząt.</w:t>
      </w:r>
    </w:p>
    <w:p w14:paraId="214F8786" w14:textId="77777777" w:rsidR="003B4AA7" w:rsidRDefault="00C72EAC">
      <w:pPr>
        <w:numPr>
          <w:ilvl w:val="0"/>
          <w:numId w:val="2"/>
        </w:numPr>
        <w:ind w:right="5" w:hanging="284"/>
      </w:pPr>
      <w:r>
        <w:t>Rozumienie i prawidłowe posługiwanie się pojęciami ekologicznymi.</w:t>
      </w:r>
    </w:p>
    <w:p w14:paraId="030EF208" w14:textId="77777777" w:rsidR="003B4AA7" w:rsidRDefault="00C72EAC">
      <w:pPr>
        <w:numPr>
          <w:ilvl w:val="0"/>
          <w:numId w:val="2"/>
        </w:numPr>
        <w:ind w:right="5" w:hanging="284"/>
      </w:pPr>
      <w:r>
        <w:t>Nabywanie umiejętności posługiwania się kluczem do oznaczania gatunków.</w:t>
      </w:r>
    </w:p>
    <w:p w14:paraId="6F67C1EB" w14:textId="77777777" w:rsidR="003B4AA7" w:rsidRDefault="00C72EAC">
      <w:pPr>
        <w:numPr>
          <w:ilvl w:val="0"/>
          <w:numId w:val="2"/>
        </w:numPr>
        <w:ind w:right="5" w:hanging="284"/>
      </w:pPr>
      <w:r>
        <w:t>Rozwijanie umiejętności interpretowania mapy.</w:t>
      </w:r>
    </w:p>
    <w:p w14:paraId="7A874A3B" w14:textId="1C989572" w:rsidR="003B4AA7" w:rsidRDefault="00C72EAC">
      <w:pPr>
        <w:numPr>
          <w:ilvl w:val="0"/>
          <w:numId w:val="2"/>
        </w:numPr>
        <w:ind w:right="5" w:hanging="284"/>
      </w:pPr>
      <w:r>
        <w:t xml:space="preserve">Pobudzenie zainteresowania światem, jego różnorodnością, bogactwem </w:t>
      </w:r>
      <w:r w:rsidR="00C67378">
        <w:t xml:space="preserve">                           </w:t>
      </w:r>
      <w:r>
        <w:t>i pięknem.</w:t>
      </w:r>
    </w:p>
    <w:p w14:paraId="3337C5ED" w14:textId="77777777" w:rsidR="003B4AA7" w:rsidRDefault="00C72EAC">
      <w:pPr>
        <w:numPr>
          <w:ilvl w:val="0"/>
          <w:numId w:val="2"/>
        </w:numPr>
        <w:ind w:right="5" w:hanging="284"/>
      </w:pPr>
      <w:r>
        <w:t>Rozbudzenie i pogłębienie zamiłowania oraz szacunku dla przyrody.</w:t>
      </w:r>
    </w:p>
    <w:p w14:paraId="7DB0DEC0" w14:textId="0B8D454B" w:rsidR="003B4AA7" w:rsidRDefault="00C72EAC">
      <w:pPr>
        <w:ind w:left="708" w:right="5" w:hanging="284"/>
      </w:pPr>
      <w:r>
        <w:t xml:space="preserve">10.Motywowanie do działań na rzecz ochrony środowiska przyrodniczego </w:t>
      </w:r>
      <w:r w:rsidR="00C67378">
        <w:t xml:space="preserve">                         </w:t>
      </w:r>
      <w:r>
        <w:t>w najbliższym otoczeniu.</w:t>
      </w:r>
    </w:p>
    <w:p w14:paraId="055E5ACC" w14:textId="77777777" w:rsidR="003B4AA7" w:rsidRDefault="00C72EAC">
      <w:pPr>
        <w:ind w:left="708" w:right="5" w:hanging="284"/>
      </w:pPr>
      <w:r>
        <w:t>11.Wyłanianie talentów oraz rozbudzanie ciekawości poznawczej i twórczej uczniów.</w:t>
      </w:r>
    </w:p>
    <w:p w14:paraId="0FCDFF15" w14:textId="77777777" w:rsidR="003B4AA7" w:rsidRDefault="00C72EAC">
      <w:pPr>
        <w:spacing w:after="430"/>
        <w:ind w:left="708" w:right="5" w:hanging="284"/>
      </w:pPr>
      <w:r>
        <w:t>12.Integracja uczniów oraz wymiana doświadczeń między szkołami i służbami parków krajobrazowych.</w:t>
      </w:r>
    </w:p>
    <w:p w14:paraId="6CBF7A3B" w14:textId="77777777" w:rsidR="003B4AA7" w:rsidRDefault="00C72EAC">
      <w:pPr>
        <w:pStyle w:val="Nagwek1"/>
        <w:ind w:left="1003" w:right="634"/>
      </w:pPr>
      <w:r>
        <w:t>IV. WARUNKI UCZESTNICTWA</w:t>
      </w:r>
    </w:p>
    <w:p w14:paraId="08C10CB8" w14:textId="4F818774" w:rsidR="003B4AA7" w:rsidRDefault="00C72EAC">
      <w:pPr>
        <w:numPr>
          <w:ilvl w:val="0"/>
          <w:numId w:val="3"/>
        </w:numPr>
        <w:ind w:right="5" w:hanging="284"/>
      </w:pPr>
      <w:r>
        <w:t xml:space="preserve">W konkursie mogą wziąć udział uczniowie klas VI, VII i VIII szkoły podstawowej z gmin, na terenie których położony jest park krajobrazowy, </w:t>
      </w:r>
      <w:r w:rsidR="00C67378">
        <w:t xml:space="preserve">                       </w:t>
      </w:r>
      <w:r>
        <w:t xml:space="preserve">z wyjątkiem miast wojewódzkich. W przypadku, jeśli na terenie miasta wojewódzkiego położony jest park krajobrazowy, w konkursie mogą brać udział wyłącznie uczniowie ze szkół położonych na terenie Parku. </w:t>
      </w:r>
    </w:p>
    <w:p w14:paraId="711195E1" w14:textId="77777777" w:rsidR="003B4AA7" w:rsidRDefault="00C72EAC">
      <w:pPr>
        <w:numPr>
          <w:ilvl w:val="0"/>
          <w:numId w:val="3"/>
        </w:numPr>
        <w:ind w:right="5" w:hanging="284"/>
      </w:pPr>
      <w:r>
        <w:t>Szkoły z gmin, na terenie których znajduje się więcej niż jeden park krajobrazowy, mogą reprezentować tylko jeden z nich, który wybierają podając jego nazwę na karcie zgłoszeniowej.</w:t>
      </w:r>
    </w:p>
    <w:p w14:paraId="7AEB690C" w14:textId="1AB0D14F" w:rsidR="00C11BC1" w:rsidRPr="00C11BC1" w:rsidRDefault="00C11BC1" w:rsidP="00C11BC1">
      <w:pPr>
        <w:spacing w:after="32" w:line="259" w:lineRule="auto"/>
        <w:ind w:left="126" w:right="6" w:firstLine="0"/>
        <w:rPr>
          <w:b/>
          <w:bCs/>
          <w:szCs w:val="28"/>
          <w:u w:val="single"/>
        </w:rPr>
      </w:pPr>
      <w:r>
        <w:lastRenderedPageBreak/>
        <w:t xml:space="preserve">3. </w:t>
      </w:r>
      <w:r w:rsidR="00C72EAC">
        <w:t xml:space="preserve">W celu przystąpienia do konkursu należy wypełnić załączoną kartę zgłoszeniową </w:t>
      </w:r>
      <w:r w:rsidR="00191A24">
        <w:t xml:space="preserve">  </w:t>
      </w:r>
      <w:r w:rsidR="00C72EAC">
        <w:t xml:space="preserve">i przesłać do organizatora etapu wojewódzkiego konkursu. </w:t>
      </w:r>
      <w:r w:rsidR="00C72EAC">
        <w:rPr>
          <w:b/>
          <w:u w:val="single" w:color="000000"/>
        </w:rPr>
        <w:t>Wypełnioną kartę zgłoszeniową należy przesłać w terminie do 15 listopada 2021 r.</w:t>
      </w:r>
      <w:r>
        <w:rPr>
          <w:b/>
          <w:u w:val="single" w:color="000000"/>
        </w:rPr>
        <w:t xml:space="preserve"> na </w:t>
      </w:r>
      <w:r w:rsidRPr="00FA67D6">
        <w:rPr>
          <w:b/>
          <w:u w:val="single" w:color="000000"/>
        </w:rPr>
        <w:t>adres</w:t>
      </w:r>
      <w:r w:rsidRPr="00FA67D6">
        <w:rPr>
          <w:rFonts w:ascii="Sylfaen" w:eastAsia="Sylfaen" w:hAnsi="Sylfaen" w:cs="Sylfaen"/>
          <w:b/>
          <w:sz w:val="20"/>
        </w:rPr>
        <w:t>:</w:t>
      </w:r>
      <w:r>
        <w:rPr>
          <w:rFonts w:ascii="Sylfaen" w:eastAsia="Sylfaen" w:hAnsi="Sylfaen" w:cs="Sylfaen"/>
          <w:sz w:val="20"/>
        </w:rPr>
        <w:t xml:space="preserve"> </w:t>
      </w:r>
    </w:p>
    <w:p w14:paraId="2F96A064" w14:textId="36F415D8" w:rsidR="00C11BC1" w:rsidRDefault="00C11BC1" w:rsidP="00C11BC1">
      <w:pPr>
        <w:spacing w:after="32" w:line="259" w:lineRule="auto"/>
        <w:ind w:left="126" w:right="6" w:firstLine="0"/>
        <w:rPr>
          <w:rFonts w:eastAsia="Sylfaen"/>
          <w:b/>
          <w:bCs/>
          <w:szCs w:val="28"/>
          <w:u w:val="single"/>
        </w:rPr>
      </w:pPr>
      <w:r w:rsidRPr="00C11BC1">
        <w:rPr>
          <w:rFonts w:eastAsia="Sylfaen"/>
          <w:b/>
          <w:bCs/>
          <w:szCs w:val="28"/>
          <w:u w:val="single"/>
        </w:rPr>
        <w:t>Zespół Parków Krajobrazowych w Przemyślu, 37-700 Przemyśl</w:t>
      </w:r>
      <w:r>
        <w:rPr>
          <w:rFonts w:eastAsia="Sylfaen"/>
          <w:b/>
          <w:bCs/>
          <w:szCs w:val="28"/>
          <w:u w:val="single"/>
        </w:rPr>
        <w:t xml:space="preserve"> </w:t>
      </w:r>
      <w:r w:rsidRPr="00C11BC1">
        <w:rPr>
          <w:rFonts w:eastAsia="Sylfaen"/>
          <w:b/>
          <w:bCs/>
          <w:szCs w:val="28"/>
          <w:u w:val="single"/>
        </w:rPr>
        <w:t>ul. Tadeusza                Kościuszki 2</w:t>
      </w:r>
      <w:r>
        <w:rPr>
          <w:rFonts w:eastAsia="Sylfaen"/>
          <w:b/>
          <w:bCs/>
          <w:szCs w:val="28"/>
          <w:u w:val="single"/>
        </w:rPr>
        <w:t xml:space="preserve"> lub </w:t>
      </w:r>
      <w:hyperlink r:id="rId9" w:history="1">
        <w:r w:rsidRPr="00573184">
          <w:rPr>
            <w:rStyle w:val="Hipercze"/>
            <w:rFonts w:eastAsia="Sylfaen"/>
            <w:b/>
            <w:bCs/>
            <w:szCs w:val="28"/>
          </w:rPr>
          <w:t>biuro@zpkprzemysl.pl</w:t>
        </w:r>
      </w:hyperlink>
    </w:p>
    <w:p w14:paraId="4AAFCAEE" w14:textId="4093F651" w:rsidR="003B4AA7" w:rsidRDefault="003B4AA7" w:rsidP="00C11BC1">
      <w:pPr>
        <w:ind w:right="5"/>
      </w:pPr>
    </w:p>
    <w:p w14:paraId="5508DF68" w14:textId="77777777" w:rsidR="003B4AA7" w:rsidRDefault="00C72EAC">
      <w:pPr>
        <w:pStyle w:val="Nagwek1"/>
        <w:ind w:left="1003" w:right="287"/>
      </w:pPr>
      <w:r>
        <w:t>V. PRZEBIEG KONKURSU</w:t>
      </w:r>
    </w:p>
    <w:p w14:paraId="506F758B" w14:textId="77777777" w:rsidR="003B4AA7" w:rsidRDefault="00C72EAC">
      <w:pPr>
        <w:ind w:right="5"/>
      </w:pPr>
      <w:r>
        <w:t xml:space="preserve">Konkurs przebiega w dwóch częściach: </w:t>
      </w:r>
    </w:p>
    <w:p w14:paraId="5EFD2A63" w14:textId="77777777" w:rsidR="003B4AA7" w:rsidRDefault="00C72EAC">
      <w:pPr>
        <w:numPr>
          <w:ilvl w:val="0"/>
          <w:numId w:val="4"/>
        </w:numPr>
        <w:ind w:right="5" w:hanging="342"/>
      </w:pPr>
      <w:r>
        <w:t>wojewódzkiej (1, 2, 3, 4 etap)</w:t>
      </w:r>
    </w:p>
    <w:p w14:paraId="31501073" w14:textId="77777777" w:rsidR="003B4AA7" w:rsidRDefault="00C72EAC">
      <w:pPr>
        <w:numPr>
          <w:ilvl w:val="0"/>
          <w:numId w:val="4"/>
        </w:numPr>
        <w:spacing w:after="435"/>
        <w:ind w:right="5" w:hanging="342"/>
      </w:pPr>
      <w:r>
        <w:t>ogólnopolskiej (5 etap)</w:t>
      </w:r>
    </w:p>
    <w:p w14:paraId="6793E89D" w14:textId="77777777" w:rsidR="003B4AA7" w:rsidRDefault="00C72EAC">
      <w:pPr>
        <w:pStyle w:val="Nagwek1"/>
        <w:spacing w:after="472" w:line="264" w:lineRule="auto"/>
        <w:ind w:left="1000" w:right="282"/>
      </w:pPr>
      <w:r>
        <w:rPr>
          <w:u w:val="single" w:color="000000"/>
        </w:rPr>
        <w:t>A. CZĘŚĆ WOJEWÓDZKA</w:t>
      </w:r>
    </w:p>
    <w:p w14:paraId="304FAAE6" w14:textId="77777777" w:rsidR="003B4AA7" w:rsidRDefault="00C72EAC">
      <w:pPr>
        <w:spacing w:after="430"/>
        <w:ind w:right="5"/>
      </w:pPr>
      <w:r>
        <w:t xml:space="preserve">Celem części wojewódzkiej jest wyłonienie po jednej 3 osobowej drużynie z każdego województwa, która będzie reprezentowała dane województwo na etapie ogólnopolskim. </w:t>
      </w:r>
    </w:p>
    <w:p w14:paraId="7B5C078D" w14:textId="77777777" w:rsidR="003B4AA7" w:rsidRDefault="00C72EAC">
      <w:pPr>
        <w:spacing w:after="430"/>
        <w:ind w:right="5"/>
      </w:pPr>
      <w:r>
        <w:t>Wojewódzka część konkursu może, w zależności od województwa, składać się z 4 etapów. Decyzję w tym zakresie podejmuje organizator etapu wojewódzkiego. Przebieg konkursu na tym etapie może być zmodyfikowany przez organizatora etapu wojewódzkiego.</w:t>
      </w:r>
    </w:p>
    <w:p w14:paraId="149AAFCD" w14:textId="77777777" w:rsidR="003B4AA7" w:rsidRDefault="00C72EAC">
      <w:pPr>
        <w:numPr>
          <w:ilvl w:val="0"/>
          <w:numId w:val="5"/>
        </w:numPr>
        <w:ind w:right="5"/>
      </w:pPr>
      <w:r>
        <w:rPr>
          <w:b/>
        </w:rPr>
        <w:t>etap: szkolny</w:t>
      </w:r>
      <w:r>
        <w:t xml:space="preserve"> – współzawodnictwo między uczniami w obrębie danej szkoły (do wzięcia udziału w tym etapie zachęcamy całe klasy). W etapie 1 konkursu zostaną wyłonione 3-osobowe drużyny, które będą reprezentowały daną szkołę w kolejnych etapach. W skład drużyny wchodzą 3 osoby z danej szkoły, które uzyskały największą liczbę punktów. W przypadku nieobecności danego ucznia na którymkolwiek etapów z przyczyn losowych, w skład drużyny wchodzi uczeń, który na etapie szkolnym zajął kolejne miejsce. Nauczyciel – opiekun ma obowiązek informowania koordynatora </w:t>
      </w:r>
      <w:r>
        <w:lastRenderedPageBreak/>
        <w:t xml:space="preserve">wojewódzkiego o każdym przypadku zmiany składu drużyny. Ocena zespołu, na każdym dalszym etapie konkursu, będzie sumą punktów poszczególnych jej członków. </w:t>
      </w:r>
    </w:p>
    <w:p w14:paraId="0D56FD74" w14:textId="77777777" w:rsidR="003B4AA7" w:rsidRDefault="00C72EAC">
      <w:pPr>
        <w:spacing w:after="430"/>
        <w:ind w:right="5"/>
      </w:pPr>
      <w:r>
        <w:rPr>
          <w:b/>
        </w:rPr>
        <w:t>Przebieg etapu szkolnego:</w:t>
      </w:r>
      <w:r>
        <w:t xml:space="preserve"> Konkurs przeprowadzany jest w poszczególnych szkołach. Testy oraz karta odpowiedzi do I etapu, przygotowane przez organizatora etapu wojewódzkiego, wysłane zostaną mailem do nauczyciela, który przeprowadzi ww. etap wśród uczniów, dlatego przy zgłoszeniu niezbędny jest adres mailowy nauczyciela. </w:t>
      </w:r>
      <w:r>
        <w:rPr>
          <w:u w:val="single" w:color="000000"/>
        </w:rPr>
        <w:t>W terminie 7 dni</w:t>
      </w:r>
      <w:r>
        <w:t xml:space="preserve"> po odbyciu się etapu powinien przesłać protokół na adres koordynatora wojewódzkiego konkursu. </w:t>
      </w:r>
    </w:p>
    <w:p w14:paraId="5D460489" w14:textId="77777777" w:rsidR="003B4AA7" w:rsidRDefault="00C72EAC">
      <w:pPr>
        <w:numPr>
          <w:ilvl w:val="0"/>
          <w:numId w:val="5"/>
        </w:numPr>
        <w:spacing w:after="430"/>
        <w:ind w:right="5"/>
      </w:pPr>
      <w:r>
        <w:rPr>
          <w:b/>
        </w:rPr>
        <w:t>etap: gminny</w:t>
      </w:r>
      <w:r>
        <w:t xml:space="preserve"> – współzawodnictwo między szkołami w obrębie danej gminy. </w:t>
      </w:r>
      <w:r>
        <w:rPr>
          <w:b/>
        </w:rPr>
        <w:t xml:space="preserve">Przebieg etapu gminnego: </w:t>
      </w:r>
      <w:r>
        <w:t>Ten etap przeprowadzany jest przez koordynatora gminnego</w:t>
      </w:r>
      <w:r>
        <w:rPr>
          <w:b/>
        </w:rPr>
        <w:t xml:space="preserve">, </w:t>
      </w:r>
      <w:r>
        <w:t xml:space="preserve">który poinformuje uczestników o miejscu konkursu. Testy oraz karta odpowiedzi do II etapu, przygotowane zostaną przez organizatora etapu wojewódzkiego i wysłane zostaną mailem do koordynatora gminnego, który je wydrukuje i przeprowadzi ww. etap wśród uczniów. </w:t>
      </w:r>
      <w:r>
        <w:rPr>
          <w:u w:val="single" w:color="000000"/>
        </w:rPr>
        <w:t>W terminie 7 dni</w:t>
      </w:r>
      <w:r>
        <w:t xml:space="preserve"> po odbyciu się etapu koordynator gminny powinien przesłać protokół na adres koordynatora wojewódzkiego konkursu. W przypadku gminy, na terenie której znajduje się tylko jedna szkoła podstawowa, zwycięzcy etapu szkolnego automatycznie kwalifikują się do etapu 3.</w:t>
      </w:r>
    </w:p>
    <w:p w14:paraId="6228DADA" w14:textId="77777777" w:rsidR="003B4AA7" w:rsidRDefault="00C72EAC">
      <w:pPr>
        <w:numPr>
          <w:ilvl w:val="0"/>
          <w:numId w:val="5"/>
        </w:numPr>
        <w:ind w:right="5"/>
      </w:pPr>
      <w:r>
        <w:rPr>
          <w:b/>
        </w:rPr>
        <w:t>etap: parkowy</w:t>
      </w:r>
      <w:r>
        <w:t xml:space="preserve"> – współzawodnictwo szkół w obrębie danego parku krajobrazowego. Jeżeli na etapie 3 parkowym występuje tylko jedna szkoła to automatycznie przechodzi ona do etapu 4 wojewódzkiego i reprezentuje ten park</w:t>
      </w:r>
      <w:r>
        <w:rPr>
          <w:b/>
        </w:rPr>
        <w:t xml:space="preserve">. </w:t>
      </w:r>
    </w:p>
    <w:p w14:paraId="5460CA4A" w14:textId="71C85584" w:rsidR="003B4AA7" w:rsidRDefault="00C72EAC">
      <w:pPr>
        <w:spacing w:after="430"/>
        <w:ind w:right="5"/>
      </w:pPr>
      <w:r>
        <w:rPr>
          <w:b/>
        </w:rPr>
        <w:t xml:space="preserve">Przebieg etapu parkowego: </w:t>
      </w:r>
      <w:r>
        <w:t xml:space="preserve">Etap parkowy zostanie zorganizowany przez pracowników parku krajobrazowego we współpracy z koordynatorem gminnym/parkowym. Opiekunowie uczniów zostaną poinformowani mailowo </w:t>
      </w:r>
      <w:r w:rsidR="00C11BC1">
        <w:t xml:space="preserve">                        </w:t>
      </w:r>
      <w:r>
        <w:t xml:space="preserve">o  miejscu konkursu nie później niż 2 tygodnie przez planowana datą tego etapu. </w:t>
      </w:r>
      <w:r w:rsidR="00C11BC1">
        <w:t xml:space="preserve">                   </w:t>
      </w:r>
      <w:r w:rsidRPr="00C11BC1">
        <w:rPr>
          <w:b/>
          <w:bCs/>
          <w:u w:val="single" w:color="000000"/>
        </w:rPr>
        <w:t>W terminie 7 dni</w:t>
      </w:r>
      <w:r>
        <w:t xml:space="preserve"> po odbyciu się etapu koordynator gminny/parkowy powinien przesłać protokół na adres koordynatora wojewódzkiego konkursu. </w:t>
      </w:r>
    </w:p>
    <w:p w14:paraId="203D64B5" w14:textId="77777777" w:rsidR="003B4AA7" w:rsidRDefault="00C72EAC">
      <w:pPr>
        <w:numPr>
          <w:ilvl w:val="0"/>
          <w:numId w:val="5"/>
        </w:numPr>
        <w:ind w:right="5"/>
      </w:pPr>
      <w:r>
        <w:rPr>
          <w:b/>
        </w:rPr>
        <w:lastRenderedPageBreak/>
        <w:t>etap: wojewódzki</w:t>
      </w:r>
      <w:r>
        <w:t xml:space="preserve"> – współzawodnictwo pomiędzy szkołami reprezentującymi poszczególne parki krajobrazowe w danym województwie. </w:t>
      </w:r>
    </w:p>
    <w:p w14:paraId="6E4D35D7" w14:textId="77777777" w:rsidR="003B4AA7" w:rsidRDefault="00C72EAC">
      <w:pPr>
        <w:ind w:right="5"/>
      </w:pPr>
      <w:r>
        <w:rPr>
          <w:b/>
        </w:rPr>
        <w:t>Przebieg etapu wojewódzkiego:</w:t>
      </w:r>
      <w:r>
        <w:t xml:space="preserve"> Etap wojewódzki zostanie zorganizowany przez pracowników parków krajobrazowych. Opiekunowie uczniów zostaną poinformowani szczegółowo o miejscu konkursu nie później niż 2 tygodnie przez planowaną datą tego etapu, drogą mailową. </w:t>
      </w:r>
    </w:p>
    <w:p w14:paraId="202F3AEA" w14:textId="77777777" w:rsidR="00B859B5" w:rsidRDefault="00B859B5" w:rsidP="00B859B5">
      <w:pPr>
        <w:spacing w:after="430"/>
        <w:ind w:left="0" w:right="5" w:firstLine="0"/>
      </w:pPr>
      <w:r>
        <w:rPr>
          <w:u w:val="single" w:color="000000"/>
        </w:rPr>
        <w:t>Na każdym z etapów części A</w:t>
      </w:r>
      <w:r>
        <w:t xml:space="preserve"> – wojewódzkiej, uczestnicy będą pisać test, składający się z 25 pytań, z których:</w:t>
      </w:r>
    </w:p>
    <w:p w14:paraId="75916557" w14:textId="36EA3B22" w:rsidR="00B859B5" w:rsidRPr="000726A3" w:rsidRDefault="00B859B5" w:rsidP="00B859B5">
      <w:pPr>
        <w:spacing w:after="430"/>
        <w:ind w:left="0" w:right="5" w:firstLine="0"/>
        <w:rPr>
          <w:b/>
          <w:bCs/>
          <w:u w:val="single"/>
        </w:rPr>
      </w:pPr>
      <w:r>
        <w:rPr>
          <w:b/>
        </w:rPr>
        <w:t>15</w:t>
      </w:r>
      <w:r>
        <w:t xml:space="preserve"> to pytania ogólne, dotyczące wiedzy z zakresu podstawy programową dla klas IVVIII szkoły podstawowej dla przyrody, biologii i geografii, związanych </w:t>
      </w:r>
      <w:r w:rsidR="000726A3">
        <w:t xml:space="preserve">                                  </w:t>
      </w:r>
      <w:r>
        <w:t>z tegorocznym hasłem konkursu, tj</w:t>
      </w:r>
      <w:r w:rsidRPr="000726A3">
        <w:rPr>
          <w:b/>
          <w:bCs/>
          <w:u w:val="single"/>
        </w:rPr>
        <w:t>. „O wodzie w przyrodzie”.</w:t>
      </w:r>
    </w:p>
    <w:p w14:paraId="65E9BB8E" w14:textId="52039987" w:rsidR="00B859B5" w:rsidRDefault="00B859B5" w:rsidP="00B859B5">
      <w:pPr>
        <w:spacing w:after="374"/>
        <w:ind w:right="5"/>
      </w:pPr>
      <w:r>
        <w:rPr>
          <w:b/>
        </w:rPr>
        <w:t>10</w:t>
      </w:r>
      <w:r>
        <w:t xml:space="preserve"> to pytania „parkowe”  dotyczące parków krajobrazowych z danego województwa. Etap szkolny, parkowy i gminny - wiedza nt. parku na terenie którego znajduje się szkoła.</w:t>
      </w:r>
    </w:p>
    <w:p w14:paraId="13E769C9" w14:textId="77777777" w:rsidR="00B859B5" w:rsidRDefault="00B859B5" w:rsidP="00B859B5">
      <w:pPr>
        <w:ind w:left="0" w:right="5" w:firstLine="0"/>
      </w:pPr>
      <w:r>
        <w:rPr>
          <w:b/>
        </w:rPr>
        <w:t xml:space="preserve">Etap wojewódzki </w:t>
      </w:r>
      <w:r>
        <w:t xml:space="preserve">– wiedza nt. wszystkich parków na terenie województwa na terenie którego znajduje się szkoła. </w:t>
      </w:r>
    </w:p>
    <w:p w14:paraId="2FD1F21A" w14:textId="77777777" w:rsidR="00B859B5" w:rsidRDefault="00B859B5" w:rsidP="000726A3">
      <w:pPr>
        <w:ind w:right="5"/>
      </w:pPr>
      <w:r>
        <w:t xml:space="preserve">Test będzie zawierał zadania, których trudność dopasowana zostanie do etapu konkursu i czasu jego trwania. W 1, 2 i 3 etapie będzie to test jednokrotnego wyboru, pytania zamknięte. W 4 etapie test będzie zawierać także zadania rozbudowane np. wielokrotnego wyboru, prawda/fałsz, na dobieranie, uzupełnienie. </w:t>
      </w:r>
    </w:p>
    <w:p w14:paraId="24419E1F" w14:textId="77777777" w:rsidR="00B859B5" w:rsidRDefault="00B859B5" w:rsidP="000726A3">
      <w:pPr>
        <w:ind w:right="5"/>
      </w:pPr>
      <w:r>
        <w:t>Ponadto w etapie 4 obowiązkową konkurencją będzie rozpoznawanie gatunków roślin i zwierząt chronionych w Polsce. Wykaz gatunków opiekunowie otrzymają od koordynatora wojewódzkiego.</w:t>
      </w:r>
    </w:p>
    <w:p w14:paraId="23175AE4" w14:textId="045BDA77" w:rsidR="00B859B5" w:rsidRDefault="00B859B5" w:rsidP="00B859B5">
      <w:pPr>
        <w:sectPr w:rsidR="00B859B5">
          <w:headerReference w:type="even" r:id="rId10"/>
          <w:headerReference w:type="default" r:id="rId11"/>
          <w:headerReference w:type="first" r:id="rId12"/>
          <w:pgSz w:w="11900" w:h="16840"/>
          <w:pgMar w:top="2884" w:right="1126" w:bottom="1181" w:left="1136" w:header="1188" w:footer="708" w:gutter="0"/>
          <w:cols w:space="708"/>
        </w:sectPr>
      </w:pPr>
      <w:r>
        <w:t>W etapie parkowym oraz etapie wojewódzkim konkurs może się odbyć w całości lub w części w formie gry terenowej. Mogą pojawić się zadania praktyczne, polegające na wykorzystaniu klucza   do rozpoznawania gatunków, wykorzystaniu mapy w terenie itp. Decyzję o formie przeprowadzenie konkursu podejmuje organizator wojewódzkiego etapu konkursu</w:t>
      </w:r>
    </w:p>
    <w:p w14:paraId="37619FDE" w14:textId="048C5ECD" w:rsidR="00C67378" w:rsidRPr="00C11BC1" w:rsidRDefault="00C72EAC" w:rsidP="00C11BC1">
      <w:pPr>
        <w:spacing w:after="850" w:line="259" w:lineRule="auto"/>
        <w:ind w:left="552" w:right="0" w:firstLine="0"/>
        <w:jc w:val="left"/>
      </w:pPr>
      <w:r>
        <w:rPr>
          <w:noProof/>
        </w:rPr>
        <w:lastRenderedPageBreak/>
        <w:drawing>
          <wp:inline distT="0" distB="0" distL="0" distR="0" wp14:anchorId="65BC4486" wp14:editId="029DC0F2">
            <wp:extent cx="3386328" cy="1030224"/>
            <wp:effectExtent l="0" t="0" r="0" b="0"/>
            <wp:docPr id="6694" name="Picture 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" name="Picture 6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6328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653C" w14:textId="7E3AF8A4" w:rsidR="003B4AA7" w:rsidRDefault="00C72EAC">
      <w:pPr>
        <w:pStyle w:val="Nagwek1"/>
        <w:spacing w:after="472" w:line="264" w:lineRule="auto"/>
        <w:ind w:left="1000" w:right="0"/>
      </w:pPr>
      <w:r>
        <w:rPr>
          <w:u w:val="single" w:color="000000"/>
        </w:rPr>
        <w:t>B. CZĘŚĆ OGÓLNOPOLSKA – ETAP 5</w:t>
      </w:r>
    </w:p>
    <w:p w14:paraId="085F8498" w14:textId="77777777" w:rsidR="003B4AA7" w:rsidRDefault="00C72EAC">
      <w:pPr>
        <w:spacing w:after="430"/>
        <w:ind w:left="279" w:right="5"/>
      </w:pPr>
      <w:r>
        <w:t>Szczegółowy regulamin 5 etapu konkursu zostanie przekazany opiekunom laureatów wojewódzkich po finale wojewódzkim (etap 4). W etapie 5 rywalizują między sobą szkoły, które zwyciężyły w finałach wojewódzkich. Uczestnicy 5 etapu muszą wykazać się podstawową wiedzą dotyczącą polskich parków krajobrazowych opisanych w materiałach, które drużyny otrzymają po 4 etapie konkursu.</w:t>
      </w:r>
    </w:p>
    <w:p w14:paraId="536E6DDF" w14:textId="77777777" w:rsidR="003B4AA7" w:rsidRDefault="00C72EAC">
      <w:pPr>
        <w:spacing w:after="430"/>
        <w:ind w:left="279" w:right="5"/>
      </w:pPr>
      <w:r>
        <w:t xml:space="preserve">Ponadto w etapie 5 odbędą się konkurencje dotyczące między innymi rozpoznawania pospolitych gatunków roślin oraz interpretowania mapy topograficznej. Zakres dodatkowych konkurencji będzie przedstawiony w regulaminie szczegółowym do 5 etapu. </w:t>
      </w:r>
    </w:p>
    <w:p w14:paraId="4E79D5C2" w14:textId="77777777" w:rsidR="003B4AA7" w:rsidRDefault="00C72EAC">
      <w:pPr>
        <w:pStyle w:val="Nagwek2"/>
        <w:ind w:left="1003" w:right="1"/>
      </w:pPr>
      <w:r>
        <w:t>VI. NAGRODY</w:t>
      </w:r>
    </w:p>
    <w:p w14:paraId="330A53D6" w14:textId="77777777" w:rsidR="003B4AA7" w:rsidRDefault="00C72EAC">
      <w:pPr>
        <w:spacing w:after="374"/>
        <w:ind w:left="279" w:right="5"/>
      </w:pPr>
      <w:r>
        <w:t>W etapie 1, 2 i 3 ewentualne nagrody dla zwycięzców drużynowych lub indywidualnych mogą przygotować we własnym zakresie szkoły, gminy. Organizatorzy wojewódzcy odpowiedzialni są za przygotowanie nagród drużynowych lub indywidualnych w etapie 4. Za przygotowanie nagród drużynowych lub indywidualnych 5 etapu odpowiedzialni są organizatorzy wojewódzcy oraz koordynator ogólnopolski konkursu</w:t>
      </w:r>
    </w:p>
    <w:p w14:paraId="2E3F02D9" w14:textId="77777777" w:rsidR="003B4AA7" w:rsidRDefault="00C72EAC">
      <w:pPr>
        <w:pStyle w:val="Nagwek2"/>
        <w:ind w:left="1003" w:right="0"/>
      </w:pPr>
      <w:r>
        <w:t>VII. OCENIANIE</w:t>
      </w:r>
    </w:p>
    <w:p w14:paraId="425D0AF6" w14:textId="77777777" w:rsidR="003B4AA7" w:rsidRDefault="00C72EAC">
      <w:pPr>
        <w:spacing w:after="430"/>
        <w:ind w:left="279" w:right="5"/>
      </w:pPr>
      <w:r>
        <w:t>Karta odpowiedzi i sposób punktowania zadań wraz z zasadami ich oceniania przesyłany będzie do koordynatorów razem z testami do poszczególnych etapów konkursu.</w:t>
      </w:r>
    </w:p>
    <w:p w14:paraId="22494150" w14:textId="77777777" w:rsidR="00C67378" w:rsidRDefault="00C67378">
      <w:pPr>
        <w:spacing w:after="475" w:line="262" w:lineRule="auto"/>
        <w:ind w:left="279" w:right="0"/>
        <w:jc w:val="left"/>
        <w:rPr>
          <w:b/>
        </w:rPr>
      </w:pPr>
    </w:p>
    <w:p w14:paraId="20666E84" w14:textId="77777777" w:rsidR="00C67378" w:rsidRDefault="00C67378">
      <w:pPr>
        <w:spacing w:after="475" w:line="262" w:lineRule="auto"/>
        <w:ind w:left="279" w:right="0"/>
        <w:jc w:val="left"/>
        <w:rPr>
          <w:b/>
        </w:rPr>
      </w:pPr>
    </w:p>
    <w:p w14:paraId="6EC4E178" w14:textId="77777777" w:rsidR="00C67378" w:rsidRDefault="00C67378">
      <w:pPr>
        <w:spacing w:after="475" w:line="262" w:lineRule="auto"/>
        <w:ind w:left="279" w:right="0"/>
        <w:jc w:val="left"/>
        <w:rPr>
          <w:b/>
        </w:rPr>
      </w:pPr>
    </w:p>
    <w:p w14:paraId="067A47D4" w14:textId="04E30D08" w:rsidR="003B4AA7" w:rsidRDefault="00C72EAC" w:rsidP="00C11BC1">
      <w:pPr>
        <w:spacing w:after="475" w:line="262" w:lineRule="auto"/>
        <w:ind w:left="0" w:right="0" w:firstLine="0"/>
        <w:jc w:val="left"/>
      </w:pPr>
      <w:r>
        <w:rPr>
          <w:b/>
        </w:rPr>
        <w:t>Formy pytań i punktacji:</w:t>
      </w:r>
    </w:p>
    <w:p w14:paraId="1C2235EF" w14:textId="77777777" w:rsidR="003B4AA7" w:rsidRDefault="00C72EAC">
      <w:pPr>
        <w:spacing w:after="30" w:line="262" w:lineRule="auto"/>
        <w:ind w:left="279" w:right="3921"/>
        <w:jc w:val="left"/>
      </w:pPr>
      <w:r>
        <w:rPr>
          <w:b/>
        </w:rPr>
        <w:t xml:space="preserve">1, 2, 3 etap – etap szkolny, gminny, parkowy </w:t>
      </w:r>
      <w:r>
        <w:t>Test jednokrotnego wyboru.</w:t>
      </w:r>
    </w:p>
    <w:p w14:paraId="677BC1DA" w14:textId="77777777" w:rsidR="003B4AA7" w:rsidRDefault="00C72EAC">
      <w:pPr>
        <w:spacing w:after="26"/>
        <w:ind w:left="654" w:right="5"/>
      </w:pPr>
      <w:r>
        <w:t xml:space="preserve">Część ogólna </w:t>
      </w:r>
    </w:p>
    <w:p w14:paraId="11C8B299" w14:textId="77777777" w:rsidR="003B4AA7" w:rsidRDefault="00C72EAC">
      <w:pPr>
        <w:numPr>
          <w:ilvl w:val="0"/>
          <w:numId w:val="6"/>
        </w:numPr>
        <w:ind w:right="5" w:hanging="284"/>
      </w:pPr>
      <w:r>
        <w:t>15 pytań zamkniętych</w:t>
      </w:r>
    </w:p>
    <w:p w14:paraId="5B78485C" w14:textId="77777777" w:rsidR="003B4AA7" w:rsidRDefault="00C72EAC">
      <w:pPr>
        <w:spacing w:after="26"/>
        <w:ind w:left="654" w:right="5"/>
      </w:pPr>
      <w:r>
        <w:t xml:space="preserve">Część „parkowa” </w:t>
      </w:r>
    </w:p>
    <w:p w14:paraId="307CD4C7" w14:textId="77777777" w:rsidR="003B4AA7" w:rsidRDefault="00C72EAC">
      <w:pPr>
        <w:numPr>
          <w:ilvl w:val="0"/>
          <w:numId w:val="6"/>
        </w:numPr>
        <w:spacing w:after="446"/>
        <w:ind w:right="5" w:hanging="284"/>
      </w:pPr>
      <w:r>
        <w:t xml:space="preserve">10 pytań zamkniętych </w:t>
      </w:r>
    </w:p>
    <w:p w14:paraId="01D3504B" w14:textId="77777777" w:rsidR="00C67378" w:rsidRPr="00C67378" w:rsidRDefault="00C72EAC">
      <w:pPr>
        <w:numPr>
          <w:ilvl w:val="0"/>
          <w:numId w:val="7"/>
        </w:numPr>
        <w:spacing w:after="30" w:line="262" w:lineRule="auto"/>
        <w:ind w:right="3049" w:hanging="210"/>
        <w:jc w:val="left"/>
      </w:pPr>
      <w:r>
        <w:rPr>
          <w:b/>
        </w:rPr>
        <w:t>etap – etap wojewódzki</w:t>
      </w:r>
    </w:p>
    <w:p w14:paraId="3FFBAA96" w14:textId="373EDDE4" w:rsidR="003B4AA7" w:rsidRDefault="00C72EAC" w:rsidP="00C67378">
      <w:pPr>
        <w:spacing w:after="30" w:line="262" w:lineRule="auto"/>
        <w:ind w:left="479" w:right="3049" w:firstLine="0"/>
        <w:jc w:val="left"/>
      </w:pPr>
      <w:r>
        <w:t>Test:</w:t>
      </w:r>
    </w:p>
    <w:p w14:paraId="34CC2398" w14:textId="77777777" w:rsidR="003B4AA7" w:rsidRDefault="00C72EAC">
      <w:pPr>
        <w:spacing w:after="26"/>
        <w:ind w:left="279" w:right="5"/>
      </w:pPr>
      <w:r>
        <w:t xml:space="preserve">       Część ogólna - 15 pytań, w tym:</w:t>
      </w:r>
    </w:p>
    <w:p w14:paraId="167E55AA" w14:textId="77777777" w:rsidR="003B4AA7" w:rsidRDefault="00C72EAC">
      <w:pPr>
        <w:numPr>
          <w:ilvl w:val="2"/>
          <w:numId w:val="9"/>
        </w:numPr>
        <w:spacing w:after="35"/>
        <w:ind w:right="5" w:hanging="284"/>
      </w:pPr>
      <w:r>
        <w:t>10 pytań zamkniętych jednokrotnego wyboru</w:t>
      </w:r>
    </w:p>
    <w:p w14:paraId="07A90D43" w14:textId="77777777" w:rsidR="003B4AA7" w:rsidRDefault="00C72EAC">
      <w:pPr>
        <w:numPr>
          <w:ilvl w:val="2"/>
          <w:numId w:val="9"/>
        </w:numPr>
        <w:spacing w:after="427"/>
        <w:ind w:right="5" w:hanging="284"/>
      </w:pPr>
      <w:r>
        <w:t>5 pytań – zadania rozbudowane np. wielokrotnego wyboru, prawda/fałsz, na dobieranie, uzupełnienie</w:t>
      </w:r>
    </w:p>
    <w:p w14:paraId="7B6E8726" w14:textId="77777777" w:rsidR="003B4AA7" w:rsidRDefault="00C72EAC">
      <w:pPr>
        <w:spacing w:after="26"/>
        <w:ind w:left="279" w:right="5"/>
      </w:pPr>
      <w:r>
        <w:t xml:space="preserve">      Część „parkowa” – 10 pytań, w tym:</w:t>
      </w:r>
    </w:p>
    <w:p w14:paraId="5A43A567" w14:textId="77777777" w:rsidR="003B4AA7" w:rsidRDefault="00C72EAC">
      <w:pPr>
        <w:numPr>
          <w:ilvl w:val="2"/>
          <w:numId w:val="9"/>
        </w:numPr>
        <w:spacing w:after="37"/>
        <w:ind w:right="5" w:hanging="284"/>
      </w:pPr>
      <w:r>
        <w:t>5 pytań zamkniętych jednokrotnego wyboru</w:t>
      </w:r>
    </w:p>
    <w:p w14:paraId="702D5022" w14:textId="77777777" w:rsidR="003B4AA7" w:rsidRDefault="00C72EAC">
      <w:pPr>
        <w:numPr>
          <w:ilvl w:val="2"/>
          <w:numId w:val="9"/>
        </w:numPr>
        <w:ind w:right="5" w:hanging="284"/>
      </w:pPr>
      <w:r>
        <w:t>5 pytań – zadania rozbudowane np. wielokrotnego wyboru, prawda/fałsz, na dobieranie, uzupełnienie</w:t>
      </w:r>
    </w:p>
    <w:p w14:paraId="156821E3" w14:textId="77777777" w:rsidR="003B4AA7" w:rsidRDefault="00C72EAC">
      <w:pPr>
        <w:spacing w:after="36" w:line="259" w:lineRule="auto"/>
        <w:ind w:left="644" w:right="0" w:firstLine="0"/>
        <w:jc w:val="left"/>
      </w:pPr>
      <w:r>
        <w:t xml:space="preserve"> </w:t>
      </w:r>
    </w:p>
    <w:p w14:paraId="56E8CCEB" w14:textId="77777777" w:rsidR="003B4AA7" w:rsidRDefault="00C72EAC">
      <w:pPr>
        <w:ind w:left="279" w:right="5"/>
      </w:pPr>
      <w:r>
        <w:t xml:space="preserve">Rozpoznawanie gatunków </w:t>
      </w:r>
    </w:p>
    <w:p w14:paraId="3C0A29D7" w14:textId="77777777" w:rsidR="003B4AA7" w:rsidRDefault="00C72EAC">
      <w:pPr>
        <w:numPr>
          <w:ilvl w:val="1"/>
          <w:numId w:val="7"/>
        </w:numPr>
        <w:ind w:right="5" w:hanging="350"/>
      </w:pPr>
      <w:r>
        <w:t>gatunków roślin chronionych</w:t>
      </w:r>
    </w:p>
    <w:p w14:paraId="6CF3E81B" w14:textId="0A51F2FA" w:rsidR="003B4AA7" w:rsidRDefault="00C72EAC">
      <w:pPr>
        <w:spacing w:after="435"/>
        <w:ind w:left="279" w:right="5"/>
      </w:pPr>
      <w:r>
        <w:t>10 gatunków zwierząt chronionych</w:t>
      </w:r>
    </w:p>
    <w:p w14:paraId="641C4D31" w14:textId="77777777" w:rsidR="003B4AA7" w:rsidRDefault="00C72EAC">
      <w:pPr>
        <w:spacing w:after="470" w:line="262" w:lineRule="auto"/>
        <w:ind w:left="279" w:right="0"/>
        <w:jc w:val="left"/>
      </w:pPr>
      <w:r>
        <w:rPr>
          <w:b/>
        </w:rPr>
        <w:t>Koordynator ogólnopolski przygotowuje wykaz gatunków do rozpoznawania. Zdjęcia uczestnicy zobowiązani są odszukać we własnym zakresie.</w:t>
      </w:r>
    </w:p>
    <w:p w14:paraId="3D8BDC72" w14:textId="2A217927" w:rsidR="00C67378" w:rsidRDefault="00C72EAC" w:rsidP="00B859B5">
      <w:pPr>
        <w:spacing w:after="355" w:line="262" w:lineRule="auto"/>
        <w:ind w:left="279" w:right="0"/>
        <w:jc w:val="left"/>
        <w:rPr>
          <w:b/>
        </w:rPr>
      </w:pPr>
      <w:r>
        <w:rPr>
          <w:b/>
        </w:rPr>
        <w:t>Obowiązują pełne polskie nazwy gatunku, bez nazw łacińskich.</w:t>
      </w:r>
    </w:p>
    <w:p w14:paraId="61319D6A" w14:textId="77777777" w:rsidR="00B859B5" w:rsidRPr="00B859B5" w:rsidRDefault="00B859B5" w:rsidP="00B859B5">
      <w:pPr>
        <w:spacing w:after="355" w:line="262" w:lineRule="auto"/>
        <w:ind w:left="279" w:right="0"/>
        <w:jc w:val="left"/>
        <w:rPr>
          <w:b/>
        </w:rPr>
      </w:pPr>
    </w:p>
    <w:p w14:paraId="644E162D" w14:textId="77777777" w:rsidR="003B4AA7" w:rsidRDefault="00C72EAC">
      <w:pPr>
        <w:numPr>
          <w:ilvl w:val="0"/>
          <w:numId w:val="7"/>
        </w:numPr>
        <w:spacing w:after="89" w:line="262" w:lineRule="auto"/>
        <w:ind w:right="3049" w:hanging="210"/>
        <w:jc w:val="left"/>
      </w:pPr>
      <w:r>
        <w:rPr>
          <w:b/>
        </w:rPr>
        <w:lastRenderedPageBreak/>
        <w:t>etap – finał ogólnopolski</w:t>
      </w:r>
    </w:p>
    <w:p w14:paraId="738FCEF6" w14:textId="1F1CF4B0" w:rsidR="00B859B5" w:rsidRDefault="00C72EAC" w:rsidP="00B859B5">
      <w:pPr>
        <w:spacing w:after="435"/>
        <w:ind w:left="279" w:right="5"/>
      </w:pPr>
      <w:r>
        <w:t>Test – 20 pyta</w:t>
      </w:r>
      <w:r w:rsidR="00B859B5">
        <w:t>ń</w:t>
      </w:r>
    </w:p>
    <w:p w14:paraId="2FF58B92" w14:textId="77777777" w:rsidR="003B4AA7" w:rsidRDefault="00C72EAC">
      <w:pPr>
        <w:ind w:left="279" w:right="5"/>
      </w:pPr>
      <w:r>
        <w:t>Rozpoznawanie gatunków:</w:t>
      </w:r>
    </w:p>
    <w:p w14:paraId="79F8274B" w14:textId="77777777" w:rsidR="003B4AA7" w:rsidRDefault="00C72EAC">
      <w:pPr>
        <w:numPr>
          <w:ilvl w:val="1"/>
          <w:numId w:val="7"/>
        </w:numPr>
        <w:ind w:right="5" w:hanging="350"/>
      </w:pPr>
      <w:r>
        <w:t>gatunków roślin chronionych</w:t>
      </w:r>
    </w:p>
    <w:p w14:paraId="40085E7C" w14:textId="57D8060D" w:rsidR="003B4AA7" w:rsidRDefault="00C72EAC">
      <w:pPr>
        <w:ind w:left="279" w:right="5"/>
      </w:pPr>
      <w:r>
        <w:t>10 gatunków zwierząt chronionych</w:t>
      </w:r>
    </w:p>
    <w:p w14:paraId="1C1D86CD" w14:textId="11119546" w:rsidR="003B4AA7" w:rsidRDefault="00C72EAC" w:rsidP="00B859B5">
      <w:pPr>
        <w:ind w:left="0" w:right="5" w:firstLine="0"/>
      </w:pPr>
      <w:r>
        <w:t xml:space="preserve">    10 gatunków roślin pospolitych</w:t>
      </w:r>
    </w:p>
    <w:p w14:paraId="33C93273" w14:textId="77777777" w:rsidR="003B4AA7" w:rsidRDefault="00C72EAC">
      <w:pPr>
        <w:spacing w:after="430"/>
        <w:ind w:left="279" w:right="5"/>
      </w:pPr>
      <w:r>
        <w:t>Ponadto na etapie ogólnopolskim przewidziane są zadania praktyczne – wykorzystanie klucza do rozpoznawania gatunków, użycie mapy i inne. Organizator zastrzega sobie możliwość przeprowadzenia etapu ogólnopolskiego w terenie. Szczegółowy regulamin etapu ogólnopolskiego zostanie przekazany zwycięzcom etapów wojewódzkich.</w:t>
      </w:r>
    </w:p>
    <w:p w14:paraId="48A146A9" w14:textId="5EE502FF" w:rsidR="003B4AA7" w:rsidRDefault="00C72EAC" w:rsidP="00B859B5">
      <w:pPr>
        <w:spacing w:after="470" w:line="262" w:lineRule="auto"/>
        <w:ind w:left="279" w:right="0"/>
      </w:pPr>
      <w:r>
        <w:rPr>
          <w:b/>
        </w:rPr>
        <w:t xml:space="preserve">Za odpowiedź na każde pytanie zamknięte będzie można otrzymać  1 pkt. </w:t>
      </w:r>
      <w:r w:rsidR="00B859B5">
        <w:rPr>
          <w:b/>
        </w:rPr>
        <w:t xml:space="preserve">                          </w:t>
      </w:r>
      <w:r>
        <w:rPr>
          <w:b/>
        </w:rPr>
        <w:t xml:space="preserve">Za odpowiedź na pytanie rozbudowane np. wielokrotnego wyboru, prawda/fałsz, na dobieranie, uzupełnienie będzie można otrzymać maksymalnie 4 pkt. </w:t>
      </w:r>
      <w:r w:rsidR="00B859B5">
        <w:rPr>
          <w:b/>
        </w:rPr>
        <w:t xml:space="preserve">                                  </w:t>
      </w:r>
      <w:r>
        <w:rPr>
          <w:b/>
        </w:rPr>
        <w:t>Za rozpoznanie gatunku będzie można otrzymać 1 pkt.</w:t>
      </w:r>
    </w:p>
    <w:p w14:paraId="6E2095E9" w14:textId="77777777" w:rsidR="003B4AA7" w:rsidRDefault="00C72EAC">
      <w:pPr>
        <w:spacing w:after="475" w:line="262" w:lineRule="auto"/>
        <w:ind w:left="2236" w:right="0"/>
        <w:jc w:val="left"/>
      </w:pPr>
      <w:r>
        <w:rPr>
          <w:b/>
        </w:rPr>
        <w:t>VIII. OBOWIĄZKI ORGANIZATORA KONKURSU</w:t>
      </w:r>
    </w:p>
    <w:p w14:paraId="732407A6" w14:textId="77777777" w:rsidR="003B4AA7" w:rsidRDefault="00C72EAC">
      <w:pPr>
        <w:ind w:left="218" w:right="5"/>
      </w:pPr>
      <w:r>
        <w:t xml:space="preserve"> Do obowiązków organizatora konkursu w poszczególnych województwach należy:</w:t>
      </w:r>
    </w:p>
    <w:p w14:paraId="48465CD2" w14:textId="77777777" w:rsidR="003B4AA7" w:rsidRDefault="00C72EAC">
      <w:pPr>
        <w:numPr>
          <w:ilvl w:val="1"/>
          <w:numId w:val="8"/>
        </w:numPr>
        <w:ind w:right="5" w:hanging="284"/>
      </w:pPr>
      <w:r>
        <w:t>Przygotowanie testów (pytania „ogólne” w oparciu o ogólnopolską bazę pytań oraz przygotowanie pytań „parkowych”) wraz z kluczem odpowiedzi.</w:t>
      </w:r>
    </w:p>
    <w:p w14:paraId="4E63C552" w14:textId="77777777" w:rsidR="003B4AA7" w:rsidRDefault="00C72EAC">
      <w:pPr>
        <w:numPr>
          <w:ilvl w:val="1"/>
          <w:numId w:val="8"/>
        </w:numPr>
        <w:ind w:right="5" w:hanging="284"/>
      </w:pPr>
      <w:r>
        <w:t>Poinformowanie nauczycieli szkół podstawowych o konkursie, przesłanie regulaminów i wzorów protokołów pokonkursowych.</w:t>
      </w:r>
    </w:p>
    <w:p w14:paraId="6495BD3E" w14:textId="77777777" w:rsidR="003B4AA7" w:rsidRDefault="00C72EAC">
      <w:pPr>
        <w:numPr>
          <w:ilvl w:val="1"/>
          <w:numId w:val="8"/>
        </w:numPr>
        <w:ind w:right="5" w:hanging="284"/>
      </w:pPr>
      <w:r>
        <w:t>Rozdysponowanie testów.</w:t>
      </w:r>
    </w:p>
    <w:p w14:paraId="5F89E749" w14:textId="77777777" w:rsidR="003B4AA7" w:rsidRDefault="00C72EAC">
      <w:pPr>
        <w:numPr>
          <w:ilvl w:val="1"/>
          <w:numId w:val="8"/>
        </w:numPr>
        <w:spacing w:after="430"/>
        <w:ind w:right="5" w:hanging="284"/>
      </w:pPr>
      <w:r>
        <w:t xml:space="preserve">Organizowanie oraz czuwanie nad prawidłowym przebiegiem konkursu, w tym ustalenie daty, godziny i miejsca przeprowadzenia poszczególnych etapów konkursu na terenie swojego województwa. </w:t>
      </w:r>
    </w:p>
    <w:p w14:paraId="1CD74E48" w14:textId="77777777" w:rsidR="00C67378" w:rsidRDefault="00C67378" w:rsidP="00B859B5">
      <w:pPr>
        <w:pStyle w:val="Nagwek2"/>
        <w:spacing w:after="29"/>
        <w:ind w:left="0" w:right="0" w:firstLine="0"/>
        <w:jc w:val="both"/>
      </w:pPr>
    </w:p>
    <w:p w14:paraId="590E0FBD" w14:textId="77777777" w:rsidR="00B859B5" w:rsidRDefault="00B859B5">
      <w:pPr>
        <w:pStyle w:val="Nagwek2"/>
        <w:spacing w:after="29"/>
        <w:ind w:left="1003" w:right="0"/>
      </w:pPr>
    </w:p>
    <w:p w14:paraId="1848CEAB" w14:textId="77777777" w:rsidR="00B859B5" w:rsidRDefault="00B859B5">
      <w:pPr>
        <w:pStyle w:val="Nagwek2"/>
        <w:spacing w:after="29"/>
        <w:ind w:left="1003" w:right="0"/>
      </w:pPr>
    </w:p>
    <w:p w14:paraId="2DC98B6D" w14:textId="77777777" w:rsidR="00B859B5" w:rsidRDefault="00B859B5">
      <w:pPr>
        <w:pStyle w:val="Nagwek2"/>
        <w:spacing w:after="29"/>
        <w:ind w:left="1003" w:right="0"/>
      </w:pPr>
    </w:p>
    <w:p w14:paraId="39E5BA85" w14:textId="77777777" w:rsidR="00B859B5" w:rsidRDefault="00B859B5">
      <w:pPr>
        <w:pStyle w:val="Nagwek2"/>
        <w:spacing w:after="29"/>
        <w:ind w:left="1003" w:right="0"/>
      </w:pPr>
    </w:p>
    <w:p w14:paraId="487ACDB6" w14:textId="27F69603" w:rsidR="003B4AA7" w:rsidRDefault="00C72EAC">
      <w:pPr>
        <w:pStyle w:val="Nagwek2"/>
        <w:spacing w:after="29"/>
        <w:ind w:left="1003" w:right="0"/>
      </w:pPr>
      <w:r>
        <w:t>IX. KALENDARZ KONKURSU</w:t>
      </w:r>
    </w:p>
    <w:p w14:paraId="2A329211" w14:textId="77777777" w:rsidR="003B4AA7" w:rsidRDefault="00C72EAC">
      <w:pPr>
        <w:spacing w:after="478" w:line="259" w:lineRule="auto"/>
        <w:ind w:left="284" w:right="0" w:firstLine="0"/>
        <w:jc w:val="left"/>
      </w:pPr>
      <w:r>
        <w:rPr>
          <w:b/>
          <w:u w:val="single" w:color="000000"/>
        </w:rPr>
        <w:t>Daty poszczególnych etapów:</w:t>
      </w:r>
    </w:p>
    <w:p w14:paraId="711A4C92" w14:textId="77777777" w:rsidR="003B4AA7" w:rsidRDefault="00C72EAC">
      <w:pPr>
        <w:numPr>
          <w:ilvl w:val="0"/>
          <w:numId w:val="10"/>
        </w:numPr>
        <w:spacing w:after="30" w:line="262" w:lineRule="auto"/>
        <w:ind w:right="0" w:hanging="210"/>
        <w:jc w:val="left"/>
      </w:pPr>
      <w:r>
        <w:t xml:space="preserve">etap – szkolny  - </w:t>
      </w:r>
      <w:r>
        <w:rPr>
          <w:b/>
        </w:rPr>
        <w:t>14 grudzień (wtorek) 2021 r.</w:t>
      </w:r>
    </w:p>
    <w:p w14:paraId="3ABE6C49" w14:textId="530AD7A9" w:rsidR="00B859B5" w:rsidRDefault="00C72EAC" w:rsidP="00B859B5">
      <w:pPr>
        <w:numPr>
          <w:ilvl w:val="0"/>
          <w:numId w:val="10"/>
        </w:numPr>
        <w:spacing w:after="30" w:line="262" w:lineRule="auto"/>
        <w:ind w:right="0" w:hanging="210"/>
        <w:jc w:val="left"/>
      </w:pPr>
      <w:r>
        <w:t xml:space="preserve">etap – gminny  - </w:t>
      </w:r>
      <w:r>
        <w:rPr>
          <w:b/>
        </w:rPr>
        <w:t>online – 25 styczeń (wtorek) 2022 r.</w:t>
      </w:r>
    </w:p>
    <w:p w14:paraId="0F2BCDCF" w14:textId="77777777" w:rsidR="003B4AA7" w:rsidRDefault="00C72EAC">
      <w:pPr>
        <w:numPr>
          <w:ilvl w:val="0"/>
          <w:numId w:val="10"/>
        </w:numPr>
        <w:spacing w:after="30" w:line="262" w:lineRule="auto"/>
        <w:ind w:right="0" w:hanging="210"/>
        <w:jc w:val="left"/>
      </w:pPr>
      <w:r>
        <w:t xml:space="preserve">etap – parkowy  - </w:t>
      </w:r>
      <w:r>
        <w:rPr>
          <w:b/>
        </w:rPr>
        <w:t>03 marzec (czwartek) 2022 r.</w:t>
      </w:r>
    </w:p>
    <w:p w14:paraId="1E833BA5" w14:textId="77777777" w:rsidR="003B4AA7" w:rsidRDefault="00C72EAC">
      <w:pPr>
        <w:numPr>
          <w:ilvl w:val="0"/>
          <w:numId w:val="10"/>
        </w:numPr>
        <w:spacing w:after="30" w:line="262" w:lineRule="auto"/>
        <w:ind w:right="0" w:hanging="210"/>
        <w:jc w:val="left"/>
      </w:pPr>
      <w:r>
        <w:t xml:space="preserve">etap – wojewódzki -  </w:t>
      </w:r>
      <w:r>
        <w:rPr>
          <w:b/>
        </w:rPr>
        <w:t>12 kwiecień (wtorek) 2022 r.</w:t>
      </w:r>
    </w:p>
    <w:p w14:paraId="2B93DA52" w14:textId="77777777" w:rsidR="003B4AA7" w:rsidRDefault="00C72EAC">
      <w:pPr>
        <w:numPr>
          <w:ilvl w:val="0"/>
          <w:numId w:val="10"/>
        </w:numPr>
        <w:spacing w:after="30" w:line="262" w:lineRule="auto"/>
        <w:ind w:right="0" w:hanging="210"/>
        <w:jc w:val="left"/>
      </w:pPr>
      <w:r>
        <w:t>etap – ogólnopolski</w:t>
      </w:r>
      <w:r>
        <w:rPr>
          <w:b/>
        </w:rPr>
        <w:t xml:space="preserve"> – 6 - 9 czerwiec (pn.-czw.) 2022 r. </w:t>
      </w:r>
    </w:p>
    <w:p w14:paraId="083718C6" w14:textId="77777777" w:rsidR="00C67378" w:rsidRDefault="00C67378">
      <w:pPr>
        <w:pStyle w:val="Nagwek2"/>
        <w:ind w:left="1003" w:right="3"/>
      </w:pPr>
    </w:p>
    <w:p w14:paraId="622B4A2A" w14:textId="4213AF41" w:rsidR="003B4AA7" w:rsidRDefault="00C72EAC">
      <w:pPr>
        <w:pStyle w:val="Nagwek2"/>
        <w:ind w:left="1003" w:right="3"/>
      </w:pPr>
      <w:r>
        <w:t>X. MATERIAŁY EDUKACYJNE, LITERATURA</w:t>
      </w:r>
    </w:p>
    <w:p w14:paraId="31C906F3" w14:textId="10641D71" w:rsidR="003B4AA7" w:rsidRDefault="00C72EAC" w:rsidP="00C11BC1">
      <w:pPr>
        <w:pStyle w:val="Akapitzlist"/>
        <w:numPr>
          <w:ilvl w:val="0"/>
          <w:numId w:val="11"/>
        </w:numPr>
        <w:ind w:right="5"/>
      </w:pPr>
      <w:r>
        <w:t>Filmy, prezentacje, artykuły i inne materiały edukacyjne – repetytorium</w:t>
      </w:r>
      <w:r w:rsidR="00B859B5">
        <w:t xml:space="preserve"> </w:t>
      </w:r>
      <w:r>
        <w:t>dostępne na stronie internetowej</w:t>
      </w:r>
      <w:hyperlink r:id="rId14">
        <w:r w:rsidRPr="00C11BC1">
          <w:rPr>
            <w:b/>
          </w:rPr>
          <w:t xml:space="preserve"> </w:t>
        </w:r>
      </w:hyperlink>
      <w:hyperlink r:id="rId15">
        <w:r w:rsidRPr="00C11BC1">
          <w:rPr>
            <w:b/>
            <w:color w:val="000080"/>
            <w:u w:val="single" w:color="000080"/>
          </w:rPr>
          <w:t>www.parkikrajobrazowe.pl</w:t>
        </w:r>
      </w:hyperlink>
    </w:p>
    <w:p w14:paraId="081C5C04" w14:textId="52DA28FE" w:rsidR="003B4AA7" w:rsidRDefault="00C72EAC">
      <w:pPr>
        <w:numPr>
          <w:ilvl w:val="0"/>
          <w:numId w:val="11"/>
        </w:numPr>
        <w:ind w:right="5"/>
      </w:pPr>
      <w:r>
        <w:t>Podręczniki do przyrody, biologii i geografii rekomendowane przez MEN,</w:t>
      </w:r>
      <w:r w:rsidR="00C67378">
        <w:t xml:space="preserve">      </w:t>
      </w:r>
      <w:r>
        <w:t>w zakresie następujących treści nauczania podstawy programowej:</w:t>
      </w:r>
    </w:p>
    <w:p w14:paraId="4302C0B9" w14:textId="77777777" w:rsidR="003B4AA7" w:rsidRDefault="00C72EAC">
      <w:pPr>
        <w:ind w:left="720" w:right="5"/>
      </w:pPr>
      <w:r>
        <w:rPr>
          <w:u w:val="single" w:color="000000"/>
        </w:rPr>
        <w:t>Przyroda</w:t>
      </w:r>
      <w:r>
        <w:t xml:space="preserve"> - wymagania szczegółowe:</w:t>
      </w:r>
    </w:p>
    <w:p w14:paraId="5BA846AE" w14:textId="77777777" w:rsidR="003B4AA7" w:rsidRDefault="00C72EAC">
      <w:pPr>
        <w:ind w:left="720" w:right="2628"/>
      </w:pPr>
      <w:r>
        <w:t xml:space="preserve">VI – Środowisko przyrodnicze najbliższej okolicy </w:t>
      </w:r>
      <w:r>
        <w:rPr>
          <w:u w:val="single" w:color="000000"/>
        </w:rPr>
        <w:t>Biologia</w:t>
      </w:r>
      <w:r>
        <w:t xml:space="preserve"> – wymagania szczegółowe:</w:t>
      </w:r>
    </w:p>
    <w:p w14:paraId="61AC7A5E" w14:textId="77777777" w:rsidR="003B4AA7" w:rsidRDefault="00C72EAC">
      <w:pPr>
        <w:numPr>
          <w:ilvl w:val="0"/>
          <w:numId w:val="12"/>
        </w:numPr>
        <w:ind w:right="5" w:hanging="256"/>
      </w:pPr>
      <w:r>
        <w:t>– Organizacja i chemizm życia,</w:t>
      </w:r>
    </w:p>
    <w:p w14:paraId="30DF5D56" w14:textId="77777777" w:rsidR="003B4AA7" w:rsidRDefault="00C72EAC">
      <w:pPr>
        <w:numPr>
          <w:ilvl w:val="0"/>
          <w:numId w:val="12"/>
        </w:numPr>
        <w:ind w:right="5" w:hanging="256"/>
      </w:pPr>
      <w:r>
        <w:t>– Różnorodność życia,</w:t>
      </w:r>
    </w:p>
    <w:p w14:paraId="040C8962" w14:textId="77777777" w:rsidR="003B4AA7" w:rsidRDefault="00C72EAC">
      <w:pPr>
        <w:numPr>
          <w:ilvl w:val="0"/>
          <w:numId w:val="13"/>
        </w:numPr>
        <w:ind w:right="5" w:hanging="552"/>
      </w:pPr>
      <w:r>
        <w:t>– Ekologia i ochrona środowiska,</w:t>
      </w:r>
    </w:p>
    <w:p w14:paraId="6FFF1F9C" w14:textId="77777777" w:rsidR="003B4AA7" w:rsidRDefault="00C72EAC">
      <w:pPr>
        <w:numPr>
          <w:ilvl w:val="0"/>
          <w:numId w:val="13"/>
        </w:numPr>
        <w:ind w:right="5" w:hanging="552"/>
      </w:pPr>
      <w:r>
        <w:t>– Zagrożenia różnorodności biologicznej.</w:t>
      </w:r>
    </w:p>
    <w:p w14:paraId="296C878E" w14:textId="77777777" w:rsidR="003B4AA7" w:rsidRDefault="00C72EAC">
      <w:pPr>
        <w:ind w:left="720" w:right="5"/>
      </w:pPr>
      <w:r>
        <w:rPr>
          <w:u w:val="single" w:color="000000"/>
        </w:rPr>
        <w:t>Geografia</w:t>
      </w:r>
      <w:r>
        <w:t xml:space="preserve"> - wymagania szczegółowe:</w:t>
      </w:r>
    </w:p>
    <w:p w14:paraId="43990B02" w14:textId="77777777" w:rsidR="003B4AA7" w:rsidRDefault="00C72EAC">
      <w:pPr>
        <w:numPr>
          <w:ilvl w:val="0"/>
          <w:numId w:val="14"/>
        </w:numPr>
        <w:ind w:right="5" w:hanging="256"/>
      </w:pPr>
      <w:r>
        <w:t>- Mapa Polski,</w:t>
      </w:r>
    </w:p>
    <w:p w14:paraId="61481CF2" w14:textId="77777777" w:rsidR="003B4AA7" w:rsidRDefault="00C72EAC">
      <w:pPr>
        <w:numPr>
          <w:ilvl w:val="0"/>
          <w:numId w:val="14"/>
        </w:numPr>
        <w:ind w:right="5" w:hanging="256"/>
      </w:pPr>
      <w:r>
        <w:t>- Krajobrazy Polski,</w:t>
      </w:r>
    </w:p>
    <w:p w14:paraId="268B6C39" w14:textId="77777777" w:rsidR="003B4AA7" w:rsidRDefault="00C72EAC">
      <w:pPr>
        <w:ind w:left="720" w:right="5"/>
      </w:pPr>
      <w:r>
        <w:t>VI - Współrzędne geograficzne,</w:t>
      </w:r>
    </w:p>
    <w:p w14:paraId="4DC3874B" w14:textId="77777777" w:rsidR="003B4AA7" w:rsidRDefault="00C72EAC">
      <w:pPr>
        <w:ind w:left="720" w:right="5"/>
      </w:pPr>
      <w:r>
        <w:t>IX – Środowisko przyrodnicze Polski na tle Europy,</w:t>
      </w:r>
    </w:p>
    <w:p w14:paraId="306DE8C7" w14:textId="620056C5" w:rsidR="00B859B5" w:rsidRDefault="00C72EAC" w:rsidP="00B859B5">
      <w:pPr>
        <w:spacing w:after="430"/>
        <w:ind w:left="720" w:right="5"/>
      </w:pPr>
      <w:r>
        <w:t>XI – Relacje między elementami środowiska geograficznego na przykładzie wybranych obszarów Polski, XII – Własny region, XIII – „Mała ojczyzna”.</w:t>
      </w:r>
    </w:p>
    <w:p w14:paraId="420D9E61" w14:textId="1F81CEC6" w:rsidR="00B859B5" w:rsidRDefault="00B859B5" w:rsidP="00B859B5">
      <w:pPr>
        <w:spacing w:after="430"/>
        <w:ind w:left="720" w:right="5"/>
      </w:pPr>
    </w:p>
    <w:p w14:paraId="51E64C1C" w14:textId="77777777" w:rsidR="00B859B5" w:rsidRDefault="00B859B5" w:rsidP="00B859B5">
      <w:pPr>
        <w:spacing w:after="430"/>
        <w:ind w:left="720" w:right="5"/>
      </w:pPr>
    </w:p>
    <w:p w14:paraId="2BB791A5" w14:textId="3685D90B" w:rsidR="003B4AA7" w:rsidRPr="00B859B5" w:rsidRDefault="00C72EAC" w:rsidP="00B859B5">
      <w:pPr>
        <w:pStyle w:val="Akapitzlist"/>
        <w:numPr>
          <w:ilvl w:val="0"/>
          <w:numId w:val="15"/>
        </w:numPr>
        <w:spacing w:after="430"/>
        <w:ind w:right="5"/>
        <w:jc w:val="left"/>
      </w:pPr>
      <w:r>
        <w:t xml:space="preserve">Broszury i informatory dotyczące parków krajobrazowych można  znaleźć na stronach internetowych: </w:t>
      </w:r>
      <w:hyperlink r:id="rId16">
        <w:r w:rsidRPr="00B859B5">
          <w:rPr>
            <w:color w:val="000080"/>
            <w:u w:val="single" w:color="000080"/>
          </w:rPr>
          <w:t>www.zpkprzemysl.pl</w:t>
        </w:r>
      </w:hyperlink>
      <w:hyperlink r:id="rId17">
        <w:r>
          <w:t xml:space="preserve"> </w:t>
        </w:r>
      </w:hyperlink>
      <w:r>
        <w:t xml:space="preserve">oraz </w:t>
      </w:r>
      <w:hyperlink r:id="rId18">
        <w:r w:rsidRPr="00B859B5">
          <w:rPr>
            <w:color w:val="000080"/>
            <w:u w:val="single" w:color="000080"/>
          </w:rPr>
          <w:t>www.parkikrosno.pl</w:t>
        </w:r>
      </w:hyperlink>
    </w:p>
    <w:p w14:paraId="4591F6BB" w14:textId="2F7EBAE1" w:rsidR="00B859B5" w:rsidRDefault="00C72EAC" w:rsidP="00B859B5">
      <w:pPr>
        <w:pStyle w:val="Akapitzlist"/>
        <w:numPr>
          <w:ilvl w:val="0"/>
          <w:numId w:val="15"/>
        </w:numPr>
        <w:spacing w:after="0"/>
        <w:ind w:right="5"/>
        <w:jc w:val="left"/>
      </w:pPr>
      <w:r>
        <w:t>Przewodniki do oznaczania gatunków grzybów, roślin i zwierząt</w:t>
      </w:r>
    </w:p>
    <w:p w14:paraId="106731A5" w14:textId="706E26DB" w:rsidR="003B4AA7" w:rsidRDefault="00C72EAC" w:rsidP="00B859B5">
      <w:pPr>
        <w:pStyle w:val="Akapitzlist"/>
        <w:numPr>
          <w:ilvl w:val="0"/>
          <w:numId w:val="15"/>
        </w:numPr>
        <w:spacing w:after="0"/>
        <w:ind w:right="5"/>
        <w:jc w:val="left"/>
      </w:pPr>
      <w:r>
        <w:t>Do etapu 5  materiały o parkach krajobrazowych przygotowane zostaną przez organizatora ogólnopolskiego we współpracy z koordynatorami wojewódzkimi konkursu – kompendium wiedzy.</w:t>
      </w:r>
    </w:p>
    <w:p w14:paraId="4CD5A082" w14:textId="77777777" w:rsidR="00C67378" w:rsidRDefault="00C67378" w:rsidP="00C67378">
      <w:pPr>
        <w:ind w:left="992" w:right="5" w:firstLine="0"/>
      </w:pPr>
    </w:p>
    <w:p w14:paraId="61E85324" w14:textId="77777777" w:rsidR="003B4AA7" w:rsidRDefault="00C72EAC">
      <w:pPr>
        <w:pStyle w:val="Nagwek2"/>
        <w:ind w:left="1003" w:right="1"/>
      </w:pPr>
      <w:r>
        <w:t>XI. INNE USTALENIA</w:t>
      </w:r>
    </w:p>
    <w:p w14:paraId="28CA81DE" w14:textId="77777777" w:rsidR="003B4AA7" w:rsidRDefault="00C72EAC">
      <w:pPr>
        <w:numPr>
          <w:ilvl w:val="0"/>
          <w:numId w:val="16"/>
        </w:numPr>
        <w:ind w:right="5" w:hanging="284"/>
      </w:pPr>
      <w:r>
        <w:t>Organizatorzy zastrzegają sobie prawo wprowadzenia zmian w regulaminie konkursu za pośrednictwem Koordynatorów Wojewódzkich. Regulamin może różnić się pomiędzy poszczególnymi województwami.</w:t>
      </w:r>
    </w:p>
    <w:p w14:paraId="7BE4E9CD" w14:textId="77777777" w:rsidR="003B4AA7" w:rsidRDefault="00C72EAC">
      <w:pPr>
        <w:numPr>
          <w:ilvl w:val="0"/>
          <w:numId w:val="16"/>
        </w:numPr>
        <w:ind w:right="5" w:hanging="284"/>
      </w:pPr>
      <w:r>
        <w:t xml:space="preserve">Postanowienia zawarte w części B (część ogólnopolska – etap 5) mogą być modyfikowane jedynie przez podmiot odpowiedzialny za przeprowadzenie tegorocznej edycji konkursu. </w:t>
      </w:r>
    </w:p>
    <w:p w14:paraId="17EA5A9B" w14:textId="766955B5" w:rsidR="003B4AA7" w:rsidRDefault="00C72EAC">
      <w:pPr>
        <w:numPr>
          <w:ilvl w:val="0"/>
          <w:numId w:val="16"/>
        </w:numPr>
        <w:spacing w:after="760" w:line="288" w:lineRule="auto"/>
        <w:ind w:right="5" w:hanging="284"/>
      </w:pPr>
      <w:r>
        <w:rPr>
          <w:b/>
        </w:rPr>
        <w:t xml:space="preserve">W związku z epidemią Covid-19 organizatorzy mogą podjąć decyzję </w:t>
      </w:r>
      <w:r w:rsidR="00B859B5">
        <w:rPr>
          <w:b/>
        </w:rPr>
        <w:t xml:space="preserve">                          </w:t>
      </w:r>
      <w:r>
        <w:rPr>
          <w:b/>
        </w:rPr>
        <w:t>o zmianie formy poszczególnych etapów na formę zdalną lub o odstąpieniu od realizacji konkursu.</w:t>
      </w:r>
    </w:p>
    <w:p w14:paraId="14A2ACFA" w14:textId="77777777" w:rsidR="003B4AA7" w:rsidRDefault="00C72EAC">
      <w:pPr>
        <w:pStyle w:val="Nagwek2"/>
        <w:spacing w:after="755"/>
        <w:ind w:left="291" w:right="0"/>
      </w:pPr>
      <w:r>
        <w:t>XII. INFORMACJE O DANYCH OSOBOWYCH, ADMINISTRATOR DANYCH</w:t>
      </w:r>
    </w:p>
    <w:p w14:paraId="3FD29CEE" w14:textId="77777777" w:rsidR="003B4AA7" w:rsidRDefault="00C72EAC">
      <w:pPr>
        <w:spacing w:after="117" w:line="259" w:lineRule="auto"/>
        <w:ind w:left="723" w:right="757"/>
        <w:jc w:val="center"/>
      </w:pPr>
      <w:r>
        <w:rPr>
          <w:rFonts w:ascii="Sylfaen" w:eastAsia="Sylfaen" w:hAnsi="Sylfaen" w:cs="Sylfaen"/>
          <w:sz w:val="20"/>
        </w:rPr>
        <w:t xml:space="preserve">ZGODA NA PRZETWARZANIE DANYCH OSOBOWYCH OSOBY NIEPEŁNOLETNIEJ </w:t>
      </w:r>
    </w:p>
    <w:p w14:paraId="0DDB3373" w14:textId="68CBFB7B" w:rsidR="003B4AA7" w:rsidRDefault="00C72EAC">
      <w:pPr>
        <w:numPr>
          <w:ilvl w:val="0"/>
          <w:numId w:val="17"/>
        </w:numPr>
        <w:spacing w:after="32" w:line="259" w:lineRule="auto"/>
        <w:ind w:right="-2" w:hanging="200"/>
        <w:jc w:val="left"/>
      </w:pPr>
      <w:r>
        <w:rPr>
          <w:rFonts w:ascii="Sylfaen" w:eastAsia="Sylfaen" w:hAnsi="Sylfaen" w:cs="Sylfaen"/>
          <w:sz w:val="20"/>
        </w:rPr>
        <w:t xml:space="preserve">Akceptuję Regulamin konkursu i wyrażam zgodę na </w:t>
      </w:r>
      <w:r>
        <w:rPr>
          <w:sz w:val="20"/>
        </w:rPr>
        <w:t>udział mojego dziecka</w:t>
      </w:r>
    </w:p>
    <w:p w14:paraId="2D518637" w14:textId="77777777" w:rsidR="003B4AA7" w:rsidRDefault="00C72EAC">
      <w:pPr>
        <w:spacing w:after="40" w:line="259" w:lineRule="auto"/>
        <w:ind w:left="0" w:right="0" w:firstLine="0"/>
        <w:jc w:val="left"/>
      </w:pPr>
      <w:r>
        <w:rPr>
          <w:sz w:val="20"/>
        </w:rPr>
        <w:t xml:space="preserve">                                               </w:t>
      </w:r>
    </w:p>
    <w:p w14:paraId="2B96B1BE" w14:textId="77777777" w:rsidR="003B4AA7" w:rsidRDefault="00C72EAC" w:rsidP="00B859B5">
      <w:pPr>
        <w:spacing w:after="5" w:line="264" w:lineRule="auto"/>
        <w:ind w:left="703" w:right="1017" w:firstLine="7"/>
      </w:pPr>
      <w:r>
        <w:rPr>
          <w:sz w:val="20"/>
        </w:rPr>
        <w:t xml:space="preserve"> …………………………....................................................................................................................       w/w konkursie organizowanym przez </w:t>
      </w:r>
      <w:r>
        <w:rPr>
          <w:rFonts w:ascii="Sylfaen" w:eastAsia="Sylfaen" w:hAnsi="Sylfaen" w:cs="Sylfaen"/>
          <w:sz w:val="20"/>
        </w:rPr>
        <w:t>Zespół Parków Krajobrazowych w Przemyślu .</w:t>
      </w:r>
    </w:p>
    <w:p w14:paraId="4F2D7D9F" w14:textId="77777777" w:rsidR="003B4AA7" w:rsidRDefault="00C72EAC">
      <w:pPr>
        <w:numPr>
          <w:ilvl w:val="0"/>
          <w:numId w:val="17"/>
        </w:numPr>
        <w:spacing w:after="5" w:line="264" w:lineRule="auto"/>
        <w:ind w:right="-2" w:hanging="200"/>
        <w:jc w:val="left"/>
      </w:pPr>
      <w:r>
        <w:rPr>
          <w:sz w:val="20"/>
        </w:rPr>
        <w:t>Wyrażam zgodę na opublikowanie imienia i nazwiska dziecka oraz wykorzystanie zdjęć i filmów zawierających</w:t>
      </w:r>
    </w:p>
    <w:p w14:paraId="1F390E10" w14:textId="36993AE7" w:rsidR="003B4AA7" w:rsidRDefault="00C72EAC">
      <w:pPr>
        <w:spacing w:after="48" w:line="264" w:lineRule="auto"/>
        <w:ind w:left="705" w:right="-5"/>
      </w:pPr>
      <w:r>
        <w:rPr>
          <w:sz w:val="20"/>
        </w:rPr>
        <w:t xml:space="preserve">Jego wizerunek  w ramach konkursu zorganizowanego przez </w:t>
      </w:r>
      <w:r>
        <w:rPr>
          <w:rFonts w:ascii="Sylfaen" w:eastAsia="Sylfaen" w:hAnsi="Sylfaen" w:cs="Sylfaen"/>
          <w:sz w:val="20"/>
        </w:rPr>
        <w:t xml:space="preserve">Zespół Parków Krajobrazowych w Przemyślu </w:t>
      </w:r>
      <w:r>
        <w:rPr>
          <w:sz w:val="20"/>
        </w:rPr>
        <w:t>w celu promocji działalności tej placówki w: mediach elektronicznych, społecznościowych (</w:t>
      </w:r>
      <w:proofErr w:type="spellStart"/>
      <w:r>
        <w:rPr>
          <w:sz w:val="20"/>
        </w:rPr>
        <w:t>facebook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instagram</w:t>
      </w:r>
      <w:proofErr w:type="spellEnd"/>
      <w:r>
        <w:rPr>
          <w:sz w:val="20"/>
        </w:rPr>
        <w:t xml:space="preserve">), </w:t>
      </w:r>
      <w:r w:rsidR="00B859B5">
        <w:rPr>
          <w:sz w:val="20"/>
        </w:rPr>
        <w:t xml:space="preserve">                          </w:t>
      </w:r>
      <w:r>
        <w:rPr>
          <w:sz w:val="20"/>
        </w:rPr>
        <w:t>w szczególności na stronach internetowych, prasie, broszurach, ulotkach, gazetkach itp.</w:t>
      </w:r>
    </w:p>
    <w:p w14:paraId="30C1F6C2" w14:textId="77777777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3577EBCA" w14:textId="77777777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3A02D6BD" w14:textId="0CCA0F25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3EB3AB8C" w14:textId="0DC9010A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733994AD" w14:textId="77777777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65AC6CF6" w14:textId="77777777" w:rsidR="00C67378" w:rsidRDefault="00C67378">
      <w:pPr>
        <w:spacing w:after="53" w:line="259" w:lineRule="auto"/>
        <w:ind w:left="723" w:right="0"/>
        <w:jc w:val="center"/>
        <w:rPr>
          <w:rFonts w:ascii="Sylfaen" w:eastAsia="Sylfaen" w:hAnsi="Sylfaen" w:cs="Sylfaen"/>
          <w:sz w:val="20"/>
        </w:rPr>
      </w:pPr>
    </w:p>
    <w:p w14:paraId="30ABCE37" w14:textId="77777777" w:rsidR="00C67378" w:rsidRDefault="00C67378" w:rsidP="00B859B5">
      <w:pPr>
        <w:spacing w:after="53" w:line="259" w:lineRule="auto"/>
        <w:ind w:left="0" w:right="0" w:firstLine="0"/>
        <w:rPr>
          <w:rFonts w:ascii="Sylfaen" w:eastAsia="Sylfaen" w:hAnsi="Sylfaen" w:cs="Sylfaen"/>
          <w:sz w:val="20"/>
        </w:rPr>
      </w:pPr>
    </w:p>
    <w:p w14:paraId="6ADD325C" w14:textId="3AC8492B" w:rsidR="003B4AA7" w:rsidRDefault="00C72EAC">
      <w:pPr>
        <w:spacing w:after="53" w:line="259" w:lineRule="auto"/>
        <w:ind w:left="723" w:right="0"/>
        <w:jc w:val="center"/>
      </w:pPr>
      <w:r>
        <w:rPr>
          <w:rFonts w:ascii="Sylfaen" w:eastAsia="Sylfaen" w:hAnsi="Sylfaen" w:cs="Sylfaen"/>
          <w:sz w:val="20"/>
        </w:rPr>
        <w:t>KLAUZULA   INFORMACYJNA</w:t>
      </w:r>
    </w:p>
    <w:p w14:paraId="6CE54591" w14:textId="482DC86D" w:rsidR="003B4AA7" w:rsidRDefault="00C72EAC" w:rsidP="00B859B5">
      <w:pPr>
        <w:tabs>
          <w:tab w:val="right" w:pos="9921"/>
        </w:tabs>
        <w:spacing w:after="8" w:line="249" w:lineRule="auto"/>
        <w:ind w:right="0"/>
      </w:pPr>
      <w:r>
        <w:rPr>
          <w:rFonts w:ascii="Sylfaen" w:eastAsia="Sylfaen" w:hAnsi="Sylfaen" w:cs="Sylfaen"/>
          <w:color w:val="00000A"/>
          <w:sz w:val="20"/>
        </w:rPr>
        <w:t>Zgodnie z art. 13 ust. 1 Rozporządzenia Parlamentu Europejskiego i Rady (UE) 2016/679</w:t>
      </w:r>
      <w:r w:rsidR="00B859B5">
        <w:t xml:space="preserve"> </w:t>
      </w:r>
      <w:r>
        <w:rPr>
          <w:rFonts w:ascii="Sylfaen" w:eastAsia="Sylfaen" w:hAnsi="Sylfaen" w:cs="Sylfaen"/>
          <w:color w:val="00000A"/>
          <w:sz w:val="20"/>
        </w:rPr>
        <w:t>z dnia 27 kw</w:t>
      </w:r>
      <w:r w:rsidR="00B859B5">
        <w:rPr>
          <w:rFonts w:ascii="Sylfaen" w:eastAsia="Sylfaen" w:hAnsi="Sylfaen" w:cs="Sylfaen"/>
          <w:color w:val="00000A"/>
          <w:sz w:val="20"/>
        </w:rPr>
        <w:t>ietnia w</w:t>
      </w:r>
      <w:r>
        <w:rPr>
          <w:rFonts w:ascii="Sylfaen" w:eastAsia="Sylfaen" w:hAnsi="Sylfaen" w:cs="Sylfaen"/>
          <w:color w:val="00000A"/>
          <w:sz w:val="20"/>
        </w:rPr>
        <w:t xml:space="preserve">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Sylfaen" w:eastAsia="Sylfaen" w:hAnsi="Sylfaen" w:cs="Sylfaen"/>
          <w:color w:val="00000A"/>
          <w:sz w:val="20"/>
        </w:rPr>
        <w:t>Dz.Urz.UE.L</w:t>
      </w:r>
      <w:proofErr w:type="spellEnd"/>
      <w:r>
        <w:rPr>
          <w:rFonts w:ascii="Sylfaen" w:eastAsia="Sylfaen" w:hAnsi="Sylfaen" w:cs="Sylfaen"/>
          <w:color w:val="00000A"/>
          <w:sz w:val="20"/>
        </w:rPr>
        <w:t xml:space="preserve"> Nr 119, </w:t>
      </w:r>
      <w:r w:rsidR="00B859B5">
        <w:rPr>
          <w:rFonts w:ascii="Sylfaen" w:eastAsia="Sylfaen" w:hAnsi="Sylfaen" w:cs="Sylfaen"/>
          <w:color w:val="00000A"/>
          <w:sz w:val="20"/>
        </w:rPr>
        <w:t xml:space="preserve">                              </w:t>
      </w:r>
      <w:r>
        <w:rPr>
          <w:rFonts w:ascii="Sylfaen" w:eastAsia="Sylfaen" w:hAnsi="Sylfaen" w:cs="Sylfaen"/>
          <w:color w:val="00000A"/>
          <w:sz w:val="20"/>
        </w:rPr>
        <w:t>z</w:t>
      </w:r>
      <w:r w:rsidR="00B859B5">
        <w:rPr>
          <w:rFonts w:ascii="Sylfaen" w:eastAsia="Sylfaen" w:hAnsi="Sylfaen" w:cs="Sylfaen"/>
          <w:color w:val="00000A"/>
          <w:sz w:val="20"/>
        </w:rPr>
        <w:t xml:space="preserve"> </w:t>
      </w:r>
      <w:r>
        <w:rPr>
          <w:rFonts w:ascii="Sylfaen" w:eastAsia="Sylfaen" w:hAnsi="Sylfaen" w:cs="Sylfaen"/>
          <w:color w:val="00000A"/>
          <w:sz w:val="20"/>
        </w:rPr>
        <w:t>04.05.2016), zwanego dalej „RODO” informuję, że:</w:t>
      </w:r>
      <w:r>
        <w:rPr>
          <w:rFonts w:ascii="Sylfaen" w:eastAsia="Sylfaen" w:hAnsi="Sylfaen" w:cs="Sylfaen"/>
          <w:sz w:val="20"/>
        </w:rPr>
        <w:t xml:space="preserve"> </w:t>
      </w:r>
    </w:p>
    <w:p w14:paraId="59379848" w14:textId="2791CA6B" w:rsidR="003B4AA7" w:rsidRDefault="00C72EAC" w:rsidP="00B859B5">
      <w:pPr>
        <w:numPr>
          <w:ilvl w:val="0"/>
          <w:numId w:val="18"/>
        </w:numPr>
        <w:spacing w:after="32" w:line="259" w:lineRule="auto"/>
        <w:ind w:right="6" w:hanging="126"/>
      </w:pPr>
      <w:r>
        <w:rPr>
          <w:rFonts w:ascii="Sylfaen" w:eastAsia="Sylfaen" w:hAnsi="Sylfaen" w:cs="Sylfaen"/>
          <w:sz w:val="20"/>
        </w:rPr>
        <w:t>Administratorem danych jest Zespół Parków Krajobrazowych w Przemyślu, 37-700 Przemyśl, ul. Tadeusza</w:t>
      </w:r>
      <w:r w:rsidR="00B859B5">
        <w:rPr>
          <w:rFonts w:ascii="Sylfaen" w:eastAsia="Sylfaen" w:hAnsi="Sylfaen" w:cs="Sylfaen"/>
          <w:sz w:val="20"/>
        </w:rPr>
        <w:t xml:space="preserve">                </w:t>
      </w:r>
      <w:r w:rsidRPr="00B859B5">
        <w:rPr>
          <w:rFonts w:ascii="Sylfaen" w:eastAsia="Sylfaen" w:hAnsi="Sylfaen" w:cs="Sylfaen"/>
          <w:sz w:val="20"/>
        </w:rPr>
        <w:t>Kościuszki 2</w:t>
      </w:r>
    </w:p>
    <w:p w14:paraId="44D9DB9F" w14:textId="77777777" w:rsidR="003B4AA7" w:rsidRDefault="00C72EAC">
      <w:pPr>
        <w:numPr>
          <w:ilvl w:val="0"/>
          <w:numId w:val="18"/>
        </w:numPr>
        <w:spacing w:after="37" w:line="249" w:lineRule="auto"/>
        <w:ind w:right="6" w:hanging="126"/>
      </w:pPr>
      <w:r>
        <w:rPr>
          <w:rFonts w:ascii="Sylfaen" w:eastAsia="Sylfaen" w:hAnsi="Sylfaen" w:cs="Sylfaen"/>
          <w:color w:val="00000A"/>
          <w:sz w:val="20"/>
        </w:rPr>
        <w:t>Odbiorcami danych osobowych będą podmioty organizujące, finansujące, monitorujące i kontrolujące w ramach       realizowanego konkursu.</w:t>
      </w:r>
    </w:p>
    <w:p w14:paraId="74CB37F4" w14:textId="77777777" w:rsidR="003B4AA7" w:rsidRDefault="00C72EAC">
      <w:pPr>
        <w:numPr>
          <w:ilvl w:val="0"/>
          <w:numId w:val="18"/>
        </w:numPr>
        <w:spacing w:after="44" w:line="249" w:lineRule="auto"/>
        <w:ind w:right="6" w:hanging="126"/>
      </w:pPr>
      <w:r>
        <w:rPr>
          <w:rFonts w:ascii="Sylfaen" w:eastAsia="Sylfaen" w:hAnsi="Sylfaen" w:cs="Sylfaen"/>
          <w:color w:val="00000A"/>
          <w:sz w:val="20"/>
        </w:rPr>
        <w:t>Dane osobowe będą przetwarzane dla potrzeb przeprowadzenia w/w konkursu.</w:t>
      </w:r>
    </w:p>
    <w:p w14:paraId="332E79A3" w14:textId="3EFCFDD1" w:rsidR="003B4AA7" w:rsidRDefault="00C72EAC">
      <w:pPr>
        <w:numPr>
          <w:ilvl w:val="0"/>
          <w:numId w:val="18"/>
        </w:numPr>
        <w:spacing w:after="0" w:line="293" w:lineRule="auto"/>
        <w:ind w:right="6" w:hanging="126"/>
      </w:pPr>
      <w:r>
        <w:rPr>
          <w:rFonts w:ascii="Sylfaen" w:eastAsia="Sylfaen" w:hAnsi="Sylfaen" w:cs="Sylfaen"/>
          <w:color w:val="00000A"/>
          <w:sz w:val="20"/>
        </w:rPr>
        <w:t xml:space="preserve">Podstawa prawną przetwarzania danych osobowych w oparciu o art. 6, ust. 1, lit. a rozporządzenia Parlamentu       europejskiego i Rady UE 2016/679 z dnia 27 kwietnia 2016r. w sprawie ochrony osób fizycznych w związku </w:t>
      </w:r>
      <w:r w:rsidR="00B859B5">
        <w:rPr>
          <w:rFonts w:ascii="Sylfaen" w:eastAsia="Sylfaen" w:hAnsi="Sylfaen" w:cs="Sylfaen"/>
          <w:color w:val="00000A"/>
          <w:sz w:val="20"/>
        </w:rPr>
        <w:t xml:space="preserve">                                </w:t>
      </w:r>
      <w:r>
        <w:rPr>
          <w:rFonts w:ascii="Sylfaen" w:eastAsia="Sylfaen" w:hAnsi="Sylfaen" w:cs="Sylfaen"/>
          <w:color w:val="00000A"/>
          <w:sz w:val="20"/>
        </w:rPr>
        <w:t>z       przetwarzaniem danych osobowych i w sprawie swobodnego przepływu takich danych oraz uchylenia dyrektywy       95/46/WE</w:t>
      </w:r>
    </w:p>
    <w:p w14:paraId="18FD2E92" w14:textId="77777777" w:rsidR="003B4AA7" w:rsidRDefault="00C72EAC">
      <w:pPr>
        <w:numPr>
          <w:ilvl w:val="0"/>
          <w:numId w:val="18"/>
        </w:numPr>
        <w:spacing w:after="36" w:line="249" w:lineRule="auto"/>
        <w:ind w:right="6" w:hanging="126"/>
      </w:pPr>
      <w:r>
        <w:rPr>
          <w:rFonts w:ascii="Sylfaen" w:eastAsia="Sylfaen" w:hAnsi="Sylfaen" w:cs="Sylfaen"/>
          <w:color w:val="00000A"/>
          <w:sz w:val="20"/>
        </w:rPr>
        <w:t>Zebrane dane będą przechowywane zgodnie z instrukcją kancelaryjną obowiązującą w jednostce</w:t>
      </w:r>
      <w:r>
        <w:rPr>
          <w:rFonts w:ascii="Sylfaen" w:eastAsia="Sylfaen" w:hAnsi="Sylfaen" w:cs="Sylfaen"/>
          <w:color w:val="00000A"/>
          <w:sz w:val="21"/>
        </w:rPr>
        <w:t>.</w:t>
      </w:r>
    </w:p>
    <w:p w14:paraId="43F04E09" w14:textId="77777777" w:rsidR="003B4AA7" w:rsidRPr="00B859B5" w:rsidRDefault="00C72EAC">
      <w:pPr>
        <w:spacing w:after="324" w:line="292" w:lineRule="auto"/>
        <w:ind w:left="3110" w:right="0" w:hanging="2828"/>
        <w:jc w:val="left"/>
        <w:rPr>
          <w:b/>
          <w:bCs/>
        </w:rPr>
      </w:pPr>
      <w:r w:rsidRPr="00B859B5">
        <w:rPr>
          <w:rFonts w:ascii="Sylfaen" w:eastAsia="Sylfaen" w:hAnsi="Sylfaen" w:cs="Sylfaen"/>
          <w:b/>
          <w:bCs/>
          <w:sz w:val="20"/>
        </w:rPr>
        <w:t xml:space="preserve">      </w:t>
      </w:r>
      <w:r w:rsidRPr="00B859B5">
        <w:rPr>
          <w:rFonts w:ascii="Sylfaen" w:eastAsia="Sylfaen" w:hAnsi="Sylfaen" w:cs="Sylfaen"/>
          <w:b/>
          <w:bCs/>
          <w:sz w:val="20"/>
          <w:u w:val="single" w:color="000000"/>
        </w:rPr>
        <w:t xml:space="preserve">Podanie danych osobowych jest dobrowolne, ale odmowa ich podania wiąże się z niemożnością zapewnienia   </w:t>
      </w:r>
      <w:r w:rsidRPr="00B859B5">
        <w:rPr>
          <w:rFonts w:ascii="Sylfaen" w:eastAsia="Sylfaen" w:hAnsi="Sylfaen" w:cs="Sylfaen"/>
          <w:b/>
          <w:bCs/>
          <w:sz w:val="20"/>
        </w:rPr>
        <w:t xml:space="preserve">      </w:t>
      </w:r>
      <w:r w:rsidRPr="00B859B5">
        <w:rPr>
          <w:rFonts w:ascii="Sylfaen" w:eastAsia="Sylfaen" w:hAnsi="Sylfaen" w:cs="Sylfaen"/>
          <w:b/>
          <w:bCs/>
          <w:sz w:val="20"/>
          <w:u w:val="single" w:color="000000"/>
        </w:rPr>
        <w:t>dostępnych usług podczas w/w konkursu.</w:t>
      </w:r>
    </w:p>
    <w:p w14:paraId="74EE958B" w14:textId="77777777" w:rsidR="003B4AA7" w:rsidRDefault="00C72EAC">
      <w:pPr>
        <w:spacing w:after="91" w:line="249" w:lineRule="auto"/>
        <w:ind w:left="294" w:right="6"/>
      </w:pPr>
      <w:r>
        <w:rPr>
          <w:rFonts w:ascii="Sylfaen" w:eastAsia="Sylfaen" w:hAnsi="Sylfaen" w:cs="Sylfaen"/>
          <w:color w:val="00000A"/>
          <w:sz w:val="20"/>
        </w:rPr>
        <w:t>Ponadto informuję, że na podstawie ogólnego rozporządzenia o ochronie danych osobowych z dnia 27 kwietnia 2016r. przysługują Pani/Panu określone prawa:</w:t>
      </w:r>
    </w:p>
    <w:p w14:paraId="7FEBF35F" w14:textId="77777777" w:rsidR="003B4AA7" w:rsidRDefault="00C72EAC">
      <w:pPr>
        <w:numPr>
          <w:ilvl w:val="1"/>
          <w:numId w:val="18"/>
        </w:numPr>
        <w:spacing w:after="91" w:line="249" w:lineRule="auto"/>
        <w:ind w:right="6" w:hanging="360"/>
      </w:pPr>
      <w:r>
        <w:rPr>
          <w:rFonts w:ascii="Sylfaen" w:eastAsia="Sylfaen" w:hAnsi="Sylfaen" w:cs="Sylfaen"/>
          <w:color w:val="00000A"/>
          <w:sz w:val="20"/>
        </w:rPr>
        <w:t>prawo dostępu do treści danych osobowych i ich poprawiania zgodnie z aktualnym stanem, a także prawo do ich usunięcia, ograniczenia przetwarzania, cofnięcia zgody, przenoszenia, wniesienia sprzeciwu</w:t>
      </w:r>
    </w:p>
    <w:p w14:paraId="19E489B6" w14:textId="3BB9B947" w:rsidR="003B4AA7" w:rsidRDefault="00C72EAC">
      <w:pPr>
        <w:numPr>
          <w:ilvl w:val="1"/>
          <w:numId w:val="18"/>
        </w:numPr>
        <w:spacing w:after="91" w:line="249" w:lineRule="auto"/>
        <w:ind w:right="6" w:hanging="360"/>
      </w:pPr>
      <w:r>
        <w:rPr>
          <w:rFonts w:ascii="Sylfaen" w:eastAsia="Sylfaen" w:hAnsi="Sylfaen" w:cs="Sylfaen"/>
          <w:color w:val="00000A"/>
          <w:sz w:val="20"/>
        </w:rPr>
        <w:t xml:space="preserve">prawo wniesienia skargi do Urzędu Ochrony Danych Osobowych, gdy uzna Pani/Pan, iż przetwarzanie danych osobowych dotyczących Pani/Pana (mojego dziecka)*, narusza przepisy ogólnego rozporządzenia </w:t>
      </w:r>
      <w:r w:rsidR="00B859B5">
        <w:rPr>
          <w:rFonts w:ascii="Sylfaen" w:eastAsia="Sylfaen" w:hAnsi="Sylfaen" w:cs="Sylfaen"/>
          <w:color w:val="00000A"/>
          <w:sz w:val="20"/>
        </w:rPr>
        <w:t xml:space="preserve">             </w:t>
      </w:r>
      <w:r>
        <w:rPr>
          <w:rFonts w:ascii="Sylfaen" w:eastAsia="Sylfaen" w:hAnsi="Sylfaen" w:cs="Sylfaen"/>
          <w:color w:val="00000A"/>
          <w:sz w:val="20"/>
        </w:rPr>
        <w:t>o ochronie danych osobowych z dnia 27 kwietnia 2016r.</w:t>
      </w:r>
    </w:p>
    <w:p w14:paraId="6F83CAE1" w14:textId="77777777" w:rsidR="003B4AA7" w:rsidRDefault="00C72EAC">
      <w:pPr>
        <w:numPr>
          <w:ilvl w:val="1"/>
          <w:numId w:val="18"/>
        </w:numPr>
        <w:spacing w:after="91" w:line="249" w:lineRule="auto"/>
        <w:ind w:right="6" w:hanging="360"/>
      </w:pPr>
      <w:r>
        <w:rPr>
          <w:rFonts w:ascii="Sylfaen" w:eastAsia="Sylfaen" w:hAnsi="Sylfaen" w:cs="Sylfaen"/>
          <w:color w:val="00000A"/>
          <w:sz w:val="20"/>
        </w:rPr>
        <w:t>dane nie będą przekazane poza Europejski Obszar Gospodarczy. Administrator jednocześnie informuje, że w celu ochrony danych przed ich utratą  zostały wdrożone odpowiednie procedury, w tym procedura sporządzania kopii zapasowych</w:t>
      </w:r>
    </w:p>
    <w:p w14:paraId="5B19DCBE" w14:textId="77777777" w:rsidR="00C67378" w:rsidRDefault="00C72EAC" w:rsidP="00C67378">
      <w:pPr>
        <w:numPr>
          <w:ilvl w:val="1"/>
          <w:numId w:val="18"/>
        </w:numPr>
        <w:spacing w:after="1252" w:line="249" w:lineRule="auto"/>
        <w:ind w:right="6" w:hanging="360"/>
      </w:pPr>
      <w:r>
        <w:rPr>
          <w:rFonts w:ascii="Sylfaen" w:eastAsia="Sylfaen" w:hAnsi="Sylfaen" w:cs="Sylfaen"/>
          <w:color w:val="00000A"/>
          <w:sz w:val="20"/>
        </w:rPr>
        <w:t>dane nie będą poddawane zautomatyzowanemu procesowi podejmowania decyzji.</w:t>
      </w:r>
    </w:p>
    <w:p w14:paraId="44D7D590" w14:textId="4CB31218" w:rsidR="003B4AA7" w:rsidRPr="00C67378" w:rsidRDefault="00C72EAC" w:rsidP="00C67378">
      <w:pPr>
        <w:spacing w:after="1252" w:line="249" w:lineRule="auto"/>
        <w:ind w:left="1004" w:right="6" w:firstLine="0"/>
        <w:rPr>
          <w:b/>
          <w:sz w:val="20"/>
        </w:rPr>
      </w:pPr>
      <w:r w:rsidRPr="00C67378">
        <w:rPr>
          <w:b/>
          <w:sz w:val="20"/>
        </w:rPr>
        <w:t>…...............................................</w:t>
      </w:r>
      <w:r w:rsidR="00C67378">
        <w:rPr>
          <w:b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</w:t>
      </w:r>
      <w:r w:rsidR="00C67378">
        <w:rPr>
          <w:b/>
          <w:sz w:val="20"/>
        </w:rPr>
        <w:t xml:space="preserve">  </w:t>
      </w:r>
      <w:r>
        <w:rPr>
          <w:b/>
          <w:sz w:val="20"/>
        </w:rPr>
        <w:t>DATA/PODPIS</w:t>
      </w:r>
    </w:p>
    <w:p w14:paraId="2728DD3D" w14:textId="77777777" w:rsidR="003B4AA7" w:rsidRDefault="00C72EAC">
      <w:pPr>
        <w:spacing w:after="0" w:line="287" w:lineRule="auto"/>
        <w:ind w:left="284" w:right="0" w:firstLine="0"/>
        <w:jc w:val="left"/>
      </w:pPr>
      <w:r>
        <w:rPr>
          <w:sz w:val="24"/>
        </w:rPr>
        <w:t>Dane osobowe będą gromadzone tylko w zakresie, który będzie umożliwiał przeprowadzenie konkursu i przekazanie nagród zwycięzcom.</w:t>
      </w:r>
    </w:p>
    <w:sectPr w:rsidR="003B4AA7" w:rsidSect="00B859B5">
      <w:headerReference w:type="even" r:id="rId19"/>
      <w:headerReference w:type="default" r:id="rId20"/>
      <w:headerReference w:type="first" r:id="rId21"/>
      <w:pgSz w:w="11900" w:h="16840"/>
      <w:pgMar w:top="1574" w:right="1127" w:bottom="709" w:left="8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4E62" w14:textId="77777777" w:rsidR="00952577" w:rsidRDefault="00952577">
      <w:pPr>
        <w:spacing w:after="0" w:line="240" w:lineRule="auto"/>
      </w:pPr>
      <w:r>
        <w:separator/>
      </w:r>
    </w:p>
  </w:endnote>
  <w:endnote w:type="continuationSeparator" w:id="0">
    <w:p w14:paraId="5654857A" w14:textId="77777777" w:rsidR="00952577" w:rsidRDefault="0095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0AB7" w14:textId="77777777" w:rsidR="00952577" w:rsidRDefault="00952577">
      <w:pPr>
        <w:spacing w:after="0" w:line="240" w:lineRule="auto"/>
      </w:pPr>
      <w:r>
        <w:separator/>
      </w:r>
    </w:p>
  </w:footnote>
  <w:footnote w:type="continuationSeparator" w:id="0">
    <w:p w14:paraId="3E18BB7D" w14:textId="77777777" w:rsidR="00952577" w:rsidRDefault="0095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7DB3" w14:textId="77777777" w:rsidR="003B4AA7" w:rsidRDefault="00C72EAC">
    <w:pPr>
      <w:spacing w:after="0" w:line="259" w:lineRule="auto"/>
      <w:ind w:left="-1136" w:right="404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D09798" wp14:editId="1B5487E4">
          <wp:simplePos x="0" y="0"/>
          <wp:positionH relativeFrom="page">
            <wp:posOffset>891540</wp:posOffset>
          </wp:positionH>
          <wp:positionV relativeFrom="page">
            <wp:posOffset>754380</wp:posOffset>
          </wp:positionV>
          <wp:extent cx="3386328" cy="1030224"/>
          <wp:effectExtent l="0" t="0" r="0" b="0"/>
          <wp:wrapSquare wrapText="bothSides"/>
          <wp:docPr id="22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1A0A" w14:textId="77777777" w:rsidR="003B4AA7" w:rsidRDefault="00C72EAC">
    <w:pPr>
      <w:spacing w:after="0" w:line="259" w:lineRule="auto"/>
      <w:ind w:left="-1136" w:right="404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4EDECAE" wp14:editId="069D8131">
          <wp:simplePos x="0" y="0"/>
          <wp:positionH relativeFrom="page">
            <wp:posOffset>891540</wp:posOffset>
          </wp:positionH>
          <wp:positionV relativeFrom="page">
            <wp:posOffset>754380</wp:posOffset>
          </wp:positionV>
          <wp:extent cx="3386328" cy="1030224"/>
          <wp:effectExtent l="0" t="0" r="0" b="0"/>
          <wp:wrapSquare wrapText="bothSides"/>
          <wp:docPr id="23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9CE8" w14:textId="77777777" w:rsidR="003B4AA7" w:rsidRDefault="00C72EAC">
    <w:pPr>
      <w:spacing w:after="0" w:line="259" w:lineRule="auto"/>
      <w:ind w:left="-1136" w:right="404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371EE32" wp14:editId="24CBD340">
          <wp:simplePos x="0" y="0"/>
          <wp:positionH relativeFrom="page">
            <wp:posOffset>891540</wp:posOffset>
          </wp:positionH>
          <wp:positionV relativeFrom="page">
            <wp:posOffset>754380</wp:posOffset>
          </wp:positionV>
          <wp:extent cx="3386328" cy="1030224"/>
          <wp:effectExtent l="0" t="0" r="0" b="0"/>
          <wp:wrapSquare wrapText="bothSides"/>
          <wp:docPr id="24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1EC5" w14:textId="77777777" w:rsidR="003B4AA7" w:rsidRDefault="00C72EAC">
    <w:pPr>
      <w:spacing w:after="0" w:line="259" w:lineRule="auto"/>
      <w:ind w:left="-852" w:right="404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7404FC" wp14:editId="0FEFFD02">
          <wp:simplePos x="0" y="0"/>
          <wp:positionH relativeFrom="page">
            <wp:posOffset>891540</wp:posOffset>
          </wp:positionH>
          <wp:positionV relativeFrom="page">
            <wp:posOffset>754380</wp:posOffset>
          </wp:positionV>
          <wp:extent cx="3386328" cy="1030224"/>
          <wp:effectExtent l="0" t="0" r="0" b="0"/>
          <wp:wrapSquare wrapText="bothSides"/>
          <wp:docPr id="14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8B5" w14:textId="77777777" w:rsidR="003B4AA7" w:rsidRDefault="00C72EAC">
    <w:pPr>
      <w:spacing w:after="0" w:line="259" w:lineRule="auto"/>
      <w:ind w:left="-852" w:right="404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4C9F7D1" wp14:editId="5334C858">
          <wp:simplePos x="0" y="0"/>
          <wp:positionH relativeFrom="page">
            <wp:posOffset>891540</wp:posOffset>
          </wp:positionH>
          <wp:positionV relativeFrom="page">
            <wp:posOffset>754380</wp:posOffset>
          </wp:positionV>
          <wp:extent cx="3386328" cy="1030224"/>
          <wp:effectExtent l="0" t="0" r="0" b="0"/>
          <wp:wrapSquare wrapText="bothSides"/>
          <wp:docPr id="15" name="Picture 5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" name="Picture 51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364D" w14:textId="77777777" w:rsidR="003B4AA7" w:rsidRDefault="003B4AA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EC"/>
    <w:multiLevelType w:val="hybridMultilevel"/>
    <w:tmpl w:val="C5225DD6"/>
    <w:lvl w:ilvl="0" w:tplc="4EA22CD6">
      <w:start w:val="1"/>
      <w:numFmt w:val="upperLetter"/>
      <w:lvlText w:val="%1."/>
      <w:lvlJc w:val="left"/>
      <w:pPr>
        <w:ind w:left="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8D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7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4C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2E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8B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6E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43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2B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710AB"/>
    <w:multiLevelType w:val="hybridMultilevel"/>
    <w:tmpl w:val="5978C7E8"/>
    <w:lvl w:ilvl="0" w:tplc="8094128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046862"/>
    <w:multiLevelType w:val="hybridMultilevel"/>
    <w:tmpl w:val="8D267258"/>
    <w:lvl w:ilvl="0" w:tplc="37B8F45A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CAC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60A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C64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25C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4C1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C002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0F4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497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5129C"/>
    <w:multiLevelType w:val="hybridMultilevel"/>
    <w:tmpl w:val="22767E50"/>
    <w:lvl w:ilvl="0" w:tplc="483A6C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63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8D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4B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23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20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C3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1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28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3494A"/>
    <w:multiLevelType w:val="hybridMultilevel"/>
    <w:tmpl w:val="DA801C64"/>
    <w:lvl w:ilvl="0" w:tplc="98FC74DC">
      <w:start w:val="3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AA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06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65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05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94F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E6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EC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1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72E8C"/>
    <w:multiLevelType w:val="hybridMultilevel"/>
    <w:tmpl w:val="FD3C8828"/>
    <w:lvl w:ilvl="0" w:tplc="F7228714">
      <w:start w:val="1"/>
      <w:numFmt w:val="upperRoman"/>
      <w:lvlText w:val="%1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06B0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66F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A6F4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4383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ABD7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2CFA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65FE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4F8A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D1589"/>
    <w:multiLevelType w:val="hybridMultilevel"/>
    <w:tmpl w:val="C6A06BBC"/>
    <w:lvl w:ilvl="0" w:tplc="7C7872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22DDE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265C4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2CB7A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889E8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E70F6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05C48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6577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22602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004E8"/>
    <w:multiLevelType w:val="hybridMultilevel"/>
    <w:tmpl w:val="D38C40CC"/>
    <w:lvl w:ilvl="0" w:tplc="57B885F0">
      <w:start w:val="1"/>
      <w:numFmt w:val="bullet"/>
      <w:lvlText w:val="-"/>
      <w:lvlJc w:val="left"/>
      <w:pPr>
        <w:ind w:left="1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4E704">
      <w:start w:val="1"/>
      <w:numFmt w:val="bullet"/>
      <w:lvlText w:val="–"/>
      <w:lvlJc w:val="left"/>
      <w:pPr>
        <w:ind w:left="100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E2592">
      <w:start w:val="1"/>
      <w:numFmt w:val="bullet"/>
      <w:lvlText w:val="▪"/>
      <w:lvlJc w:val="left"/>
      <w:pPr>
        <w:ind w:left="172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229C2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88D10">
      <w:start w:val="1"/>
      <w:numFmt w:val="bullet"/>
      <w:lvlText w:val="o"/>
      <w:lvlJc w:val="left"/>
      <w:pPr>
        <w:ind w:left="316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E32BC">
      <w:start w:val="1"/>
      <w:numFmt w:val="bullet"/>
      <w:lvlText w:val="▪"/>
      <w:lvlJc w:val="left"/>
      <w:pPr>
        <w:ind w:left="388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A26CC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C75DC">
      <w:start w:val="1"/>
      <w:numFmt w:val="bullet"/>
      <w:lvlText w:val="o"/>
      <w:lvlJc w:val="left"/>
      <w:pPr>
        <w:ind w:left="532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8B772">
      <w:start w:val="1"/>
      <w:numFmt w:val="bullet"/>
      <w:lvlText w:val="▪"/>
      <w:lvlJc w:val="left"/>
      <w:pPr>
        <w:ind w:left="6044"/>
      </w:pPr>
      <w:rPr>
        <w:rFonts w:ascii="OpenSymbol" w:eastAsia="OpenSymbol" w:hAnsi="OpenSymbol" w:cs="Open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C64377"/>
    <w:multiLevelType w:val="hybridMultilevel"/>
    <w:tmpl w:val="BA12BB7E"/>
    <w:lvl w:ilvl="0" w:tplc="76F4F97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07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8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AD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EC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A1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8D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00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6B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CB4194"/>
    <w:multiLevelType w:val="hybridMultilevel"/>
    <w:tmpl w:val="05D88F5E"/>
    <w:lvl w:ilvl="0" w:tplc="7B32C818">
      <w:start w:val="1"/>
      <w:numFmt w:val="bullet"/>
      <w:lvlText w:val="•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C2166">
      <w:start w:val="1"/>
      <w:numFmt w:val="bullet"/>
      <w:lvlText w:val="o"/>
      <w:lvlJc w:val="left"/>
      <w:pPr>
        <w:ind w:left="18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56">
      <w:start w:val="1"/>
      <w:numFmt w:val="bullet"/>
      <w:lvlText w:val="▪"/>
      <w:lvlJc w:val="left"/>
      <w:pPr>
        <w:ind w:left="25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A5FE4">
      <w:start w:val="1"/>
      <w:numFmt w:val="bullet"/>
      <w:lvlText w:val="•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652FE">
      <w:start w:val="1"/>
      <w:numFmt w:val="bullet"/>
      <w:lvlText w:val="o"/>
      <w:lvlJc w:val="left"/>
      <w:pPr>
        <w:ind w:left="40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49764">
      <w:start w:val="1"/>
      <w:numFmt w:val="bullet"/>
      <w:lvlText w:val="▪"/>
      <w:lvlJc w:val="left"/>
      <w:pPr>
        <w:ind w:left="474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20ADE">
      <w:start w:val="1"/>
      <w:numFmt w:val="bullet"/>
      <w:lvlText w:val="•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2D0A6">
      <w:start w:val="1"/>
      <w:numFmt w:val="bullet"/>
      <w:lvlText w:val="o"/>
      <w:lvlJc w:val="left"/>
      <w:pPr>
        <w:ind w:left="61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8B2BC">
      <w:start w:val="1"/>
      <w:numFmt w:val="bullet"/>
      <w:lvlText w:val="▪"/>
      <w:lvlJc w:val="left"/>
      <w:pPr>
        <w:ind w:left="69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151502"/>
    <w:multiLevelType w:val="hybridMultilevel"/>
    <w:tmpl w:val="5140553A"/>
    <w:lvl w:ilvl="0" w:tplc="08E0E7BC">
      <w:start w:val="1"/>
      <w:numFmt w:val="decimal"/>
      <w:lvlText w:val="%1."/>
      <w:lvlJc w:val="left"/>
      <w:pPr>
        <w:ind w:left="9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84F1F8">
      <w:start w:val="1"/>
      <w:numFmt w:val="lowerLetter"/>
      <w:lvlText w:val="%2"/>
      <w:lvlJc w:val="left"/>
      <w:pPr>
        <w:ind w:left="17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8B36C">
      <w:start w:val="1"/>
      <w:numFmt w:val="lowerRoman"/>
      <w:lvlText w:val="%3"/>
      <w:lvlJc w:val="left"/>
      <w:pPr>
        <w:ind w:left="25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84D02">
      <w:start w:val="1"/>
      <w:numFmt w:val="decimal"/>
      <w:lvlText w:val="%4"/>
      <w:lvlJc w:val="left"/>
      <w:pPr>
        <w:ind w:left="32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6DBEA">
      <w:start w:val="1"/>
      <w:numFmt w:val="lowerLetter"/>
      <w:lvlText w:val="%5"/>
      <w:lvlJc w:val="left"/>
      <w:pPr>
        <w:ind w:left="395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A05FE4">
      <w:start w:val="1"/>
      <w:numFmt w:val="lowerRoman"/>
      <w:lvlText w:val="%6"/>
      <w:lvlJc w:val="left"/>
      <w:pPr>
        <w:ind w:left="467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BE26F4">
      <w:start w:val="1"/>
      <w:numFmt w:val="decimal"/>
      <w:lvlText w:val="%7"/>
      <w:lvlJc w:val="left"/>
      <w:pPr>
        <w:ind w:left="53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8D492">
      <w:start w:val="1"/>
      <w:numFmt w:val="lowerLetter"/>
      <w:lvlText w:val="%8"/>
      <w:lvlJc w:val="left"/>
      <w:pPr>
        <w:ind w:left="61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0D8AA">
      <w:start w:val="1"/>
      <w:numFmt w:val="lowerRoman"/>
      <w:lvlText w:val="%9"/>
      <w:lvlJc w:val="left"/>
      <w:pPr>
        <w:ind w:left="68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F36B55"/>
    <w:multiLevelType w:val="hybridMultilevel"/>
    <w:tmpl w:val="CBA065C2"/>
    <w:lvl w:ilvl="0" w:tplc="1A3AABD2">
      <w:start w:val="1"/>
      <w:numFmt w:val="upperRoman"/>
      <w:lvlText w:val="%1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E123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E92F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C9D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E95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E87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73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8427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8089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BD30A9"/>
    <w:multiLevelType w:val="hybridMultilevel"/>
    <w:tmpl w:val="1F742620"/>
    <w:lvl w:ilvl="0" w:tplc="F7B8F11C">
      <w:start w:val="4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2D5B6">
      <w:start w:val="10"/>
      <w:numFmt w:val="decimal"/>
      <w:lvlText w:val="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C91DC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0F2F6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2A73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BBE8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8C6E8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248B2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261E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1271C2"/>
    <w:multiLevelType w:val="hybridMultilevel"/>
    <w:tmpl w:val="C00CFFBC"/>
    <w:lvl w:ilvl="0" w:tplc="67A0BB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46C60">
      <w:start w:val="1"/>
      <w:numFmt w:val="decimal"/>
      <w:lvlText w:val="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C341E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0DB7E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071EA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8B284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0B892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4B9F6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CE96C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72E3A"/>
    <w:multiLevelType w:val="hybridMultilevel"/>
    <w:tmpl w:val="4FBE96AA"/>
    <w:lvl w:ilvl="0" w:tplc="7D6C2E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8FA94">
      <w:start w:val="1"/>
      <w:numFmt w:val="bullet"/>
      <w:lvlText w:val="o"/>
      <w:lvlJc w:val="left"/>
      <w:pPr>
        <w:ind w:left="7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C31BE">
      <w:start w:val="1"/>
      <w:numFmt w:val="bullet"/>
      <w:lvlRestart w:val="0"/>
      <w:lvlText w:val="•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8BEB6">
      <w:start w:val="1"/>
      <w:numFmt w:val="bullet"/>
      <w:lvlText w:val="•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60328">
      <w:start w:val="1"/>
      <w:numFmt w:val="bullet"/>
      <w:lvlText w:val="o"/>
      <w:lvlJc w:val="left"/>
      <w:pPr>
        <w:ind w:left="25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0A9C">
      <w:start w:val="1"/>
      <w:numFmt w:val="bullet"/>
      <w:lvlText w:val="▪"/>
      <w:lvlJc w:val="left"/>
      <w:pPr>
        <w:ind w:left="33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46ECA">
      <w:start w:val="1"/>
      <w:numFmt w:val="bullet"/>
      <w:lvlText w:val="•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C7362">
      <w:start w:val="1"/>
      <w:numFmt w:val="bullet"/>
      <w:lvlText w:val="o"/>
      <w:lvlJc w:val="left"/>
      <w:pPr>
        <w:ind w:left="474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2D25C">
      <w:start w:val="1"/>
      <w:numFmt w:val="bullet"/>
      <w:lvlText w:val="▪"/>
      <w:lvlJc w:val="left"/>
      <w:pPr>
        <w:ind w:left="54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E34B84"/>
    <w:multiLevelType w:val="hybridMultilevel"/>
    <w:tmpl w:val="795EA654"/>
    <w:lvl w:ilvl="0" w:tplc="60E25C22">
      <w:start w:val="7"/>
      <w:numFmt w:val="upperRoman"/>
      <w:lvlText w:val="%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C258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8635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E9C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49C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CFA6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240D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C6D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8EAD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666FAF"/>
    <w:multiLevelType w:val="hybridMultilevel"/>
    <w:tmpl w:val="C98C7AA6"/>
    <w:lvl w:ilvl="0" w:tplc="9574248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44438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C2C7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E583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E407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998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A469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2BC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8EE1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A27C3B"/>
    <w:multiLevelType w:val="hybridMultilevel"/>
    <w:tmpl w:val="6902F42E"/>
    <w:lvl w:ilvl="0" w:tplc="3A0AFC8C">
      <w:start w:val="1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A770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E0276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EDA9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EB52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244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29DA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6F7FA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EEDBC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B7BDC"/>
    <w:multiLevelType w:val="hybridMultilevel"/>
    <w:tmpl w:val="D7928C38"/>
    <w:lvl w:ilvl="0" w:tplc="BC8A8B24">
      <w:start w:val="1"/>
      <w:numFmt w:val="decimal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0A1D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CBD2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48F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8F3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A829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EC2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D17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63EB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7"/>
  </w:num>
  <w:num w:numId="11">
    <w:abstractNumId w:val="18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2"/>
  </w:num>
  <w:num w:numId="17">
    <w:abstractNumId w:val="1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A7"/>
    <w:rsid w:val="000726A3"/>
    <w:rsid w:val="00191A24"/>
    <w:rsid w:val="003B4AA7"/>
    <w:rsid w:val="00952577"/>
    <w:rsid w:val="00B859B5"/>
    <w:rsid w:val="00C11BC1"/>
    <w:rsid w:val="00C67378"/>
    <w:rsid w:val="00C72EAC"/>
    <w:rsid w:val="00F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127"/>
  <w15:docId w15:val="{0C93A79A-5D6F-43A5-A40D-7EE75726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95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71" w:line="265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71" w:line="265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859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B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hyperlink" Target="http://www.parkikrosno.pl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zpkprzemysl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pkprzemysl.pl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arkikrajobrazowe.pl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biuro@zpkprzemysl.pl" TargetMode="External"/><Relationship Id="rId14" Type="http://schemas.openxmlformats.org/officeDocument/2006/relationships/hyperlink" Target="http://www.parkikrajobrazowe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3001-CD69-4DD1-B32C-B9090287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2408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Tarczyńska-Góra</dc:creator>
  <cp:keywords/>
  <cp:lastModifiedBy>Małgorzata Tarczyńska-Góra</cp:lastModifiedBy>
  <cp:revision>6</cp:revision>
  <dcterms:created xsi:type="dcterms:W3CDTF">2021-10-27T08:09:00Z</dcterms:created>
  <dcterms:modified xsi:type="dcterms:W3CDTF">2021-10-27T08:27:00Z</dcterms:modified>
</cp:coreProperties>
</file>